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3D" w:rsidRDefault="000D7B3D" w:rsidP="00961529">
      <w:pPr>
        <w:rPr>
          <w:rFonts w:cs="Arial"/>
          <w:b/>
          <w:sz w:val="20"/>
          <w:szCs w:val="20"/>
          <w:u w:val="single"/>
          <w:lang w:val="it-IT"/>
        </w:rPr>
      </w:pPr>
    </w:p>
    <w:p w:rsidR="000D7B3D" w:rsidRDefault="000D7B3D" w:rsidP="00961529">
      <w:pPr>
        <w:rPr>
          <w:rFonts w:cs="Arial"/>
          <w:b/>
          <w:sz w:val="20"/>
          <w:szCs w:val="20"/>
          <w:u w:val="single"/>
          <w:lang w:val="it-IT"/>
        </w:rPr>
      </w:pPr>
    </w:p>
    <w:p w:rsidR="000D7B3D" w:rsidRDefault="000D7B3D" w:rsidP="00961529">
      <w:pPr>
        <w:rPr>
          <w:rFonts w:cs="Arial"/>
          <w:b/>
          <w:sz w:val="20"/>
          <w:szCs w:val="20"/>
          <w:u w:val="single"/>
          <w:lang w:val="it-IT"/>
        </w:rPr>
      </w:pPr>
    </w:p>
    <w:p w:rsidR="000D7B3D" w:rsidRDefault="000D7B3D" w:rsidP="00961529">
      <w:pPr>
        <w:rPr>
          <w:rFonts w:cs="Arial"/>
          <w:b/>
          <w:sz w:val="20"/>
          <w:szCs w:val="20"/>
          <w:u w:val="single"/>
          <w:lang w:val="it-IT"/>
        </w:rPr>
      </w:pPr>
    </w:p>
    <w:p w:rsidR="000D7B3D" w:rsidRDefault="000D7B3D" w:rsidP="00961529">
      <w:pPr>
        <w:rPr>
          <w:rFonts w:cs="Arial"/>
          <w:b/>
          <w:sz w:val="20"/>
          <w:szCs w:val="20"/>
          <w:u w:val="single"/>
          <w:lang w:val="it-IT"/>
        </w:rPr>
      </w:pPr>
    </w:p>
    <w:p w:rsidR="000D7B3D" w:rsidRPr="00EF730A" w:rsidRDefault="000D7B3D" w:rsidP="00961529">
      <w:pPr>
        <w:rPr>
          <w:rFonts w:cs="Arial"/>
          <w:b/>
          <w:u w:val="single"/>
          <w:lang w:val="it-IT"/>
        </w:rPr>
      </w:pPr>
      <w:r w:rsidRPr="00EF730A">
        <w:rPr>
          <w:rFonts w:cs="Arial"/>
          <w:b/>
          <w:u w:val="single"/>
          <w:lang w:val="it-IT"/>
        </w:rPr>
        <w:t>Commissione di esame:</w:t>
      </w:r>
    </w:p>
    <w:p w:rsidR="000D7B3D" w:rsidRPr="00EF730A" w:rsidRDefault="000D7B3D" w:rsidP="00961529">
      <w:pPr>
        <w:rPr>
          <w:rFonts w:cs="Arial"/>
          <w:lang w:val="it-IT"/>
        </w:rPr>
      </w:pPr>
    </w:p>
    <w:p w:rsidR="000D7B3D" w:rsidRPr="00EF730A" w:rsidRDefault="000D7B3D" w:rsidP="006676FF">
      <w:pPr>
        <w:rPr>
          <w:b/>
          <w:iCs/>
          <w:lang w:val="it-IT"/>
        </w:rPr>
      </w:pPr>
      <w:r w:rsidRPr="00EF730A">
        <w:rPr>
          <w:b/>
          <w:iCs/>
          <w:lang w:val="it-IT"/>
        </w:rPr>
        <w:t xml:space="preserve">Prof. </w:t>
      </w:r>
      <w:r w:rsidRPr="00EF730A">
        <w:rPr>
          <w:b/>
          <w:iCs/>
          <w:lang w:val="it-IT"/>
        </w:rPr>
        <w:tab/>
        <w:t xml:space="preserve">Francesco Bonomi– Presidente </w:t>
      </w:r>
    </w:p>
    <w:p w:rsidR="000D7B3D" w:rsidRPr="00EF730A" w:rsidRDefault="000D7B3D" w:rsidP="00EF730A">
      <w:pPr>
        <w:rPr>
          <w:iCs/>
          <w:color w:val="000000"/>
          <w:lang w:val="it-IT"/>
        </w:rPr>
      </w:pPr>
      <w:hyperlink r:id="rId6" w:tooltip="Scheda della struttura" w:history="1">
        <w:r w:rsidRPr="00EF730A">
          <w:rPr>
            <w:rStyle w:val="Hyperlink"/>
            <w:iCs/>
            <w:color w:val="000000"/>
            <w:u w:val="none"/>
            <w:lang w:val="it-IT"/>
          </w:rPr>
          <w:t>Dipartimento di Scienze per gli Alimenti, la Nutrizione e l'Ambiente</w:t>
        </w:r>
      </w:hyperlink>
      <w:r w:rsidRPr="00EF730A">
        <w:rPr>
          <w:iCs/>
          <w:color w:val="000000"/>
          <w:lang w:val="it-IT"/>
        </w:rPr>
        <w:t xml:space="preserve"> </w:t>
      </w:r>
    </w:p>
    <w:p w:rsidR="000D7B3D" w:rsidRPr="00EF730A" w:rsidRDefault="000D7B3D" w:rsidP="00EF730A">
      <w:pPr>
        <w:rPr>
          <w:iCs/>
          <w:color w:val="000000"/>
          <w:lang w:val="it-IT"/>
        </w:rPr>
      </w:pPr>
      <w:r w:rsidRPr="00EF730A">
        <w:rPr>
          <w:iCs/>
          <w:color w:val="000000"/>
          <w:lang w:val="it-IT"/>
        </w:rPr>
        <w:t>Università di Milano,</w:t>
      </w:r>
    </w:p>
    <w:p w:rsidR="000D7B3D" w:rsidRPr="00EF730A" w:rsidRDefault="000D7B3D" w:rsidP="006676FF">
      <w:pPr>
        <w:rPr>
          <w:iCs/>
          <w:color w:val="000000"/>
          <w:lang w:val="it-IT"/>
        </w:rPr>
      </w:pPr>
      <w:hyperlink r:id="rId7" w:history="1">
        <w:r w:rsidRPr="00EF730A">
          <w:rPr>
            <w:rStyle w:val="Hyperlink"/>
            <w:iCs/>
            <w:color w:val="000000"/>
            <w:u w:val="none"/>
            <w:lang w:val="it-IT"/>
          </w:rPr>
          <w:t>francesco.bonomi@unimi.it</w:t>
        </w:r>
      </w:hyperlink>
    </w:p>
    <w:p w:rsidR="000D7B3D" w:rsidRPr="00EF730A" w:rsidRDefault="000D7B3D" w:rsidP="006676FF">
      <w:pPr>
        <w:rPr>
          <w:b/>
          <w:iCs/>
          <w:lang w:val="it-IT"/>
        </w:rPr>
      </w:pPr>
    </w:p>
    <w:p w:rsidR="000D7B3D" w:rsidRPr="00826B23" w:rsidRDefault="000D7B3D" w:rsidP="006676FF">
      <w:pPr>
        <w:rPr>
          <w:b/>
          <w:iCs/>
          <w:lang w:val="it-IT"/>
        </w:rPr>
      </w:pPr>
      <w:r w:rsidRPr="00826B23">
        <w:rPr>
          <w:b/>
          <w:iCs/>
          <w:lang w:val="it-IT"/>
        </w:rPr>
        <w:t xml:space="preserve">Prof. </w:t>
      </w:r>
      <w:r w:rsidRPr="00826B23">
        <w:rPr>
          <w:b/>
          <w:iCs/>
          <w:lang w:val="it-IT"/>
        </w:rPr>
        <w:tab/>
        <w:t xml:space="preserve">Morena Casartelli, – Componente </w:t>
      </w:r>
    </w:p>
    <w:p w:rsidR="000D7B3D" w:rsidRPr="00826B23" w:rsidRDefault="000D7B3D" w:rsidP="006676FF">
      <w:pPr>
        <w:rPr>
          <w:iCs/>
          <w:color w:val="000000"/>
          <w:lang w:val="it-IT"/>
        </w:rPr>
      </w:pPr>
      <w:r w:rsidRPr="00826B23">
        <w:rPr>
          <w:iCs/>
          <w:color w:val="000000"/>
          <w:lang w:val="it-IT"/>
        </w:rPr>
        <w:t xml:space="preserve">Department of Biosciences, </w:t>
      </w:r>
      <w:r w:rsidRPr="00EF730A">
        <w:rPr>
          <w:iCs/>
          <w:color w:val="000000"/>
          <w:lang w:val="it-IT"/>
        </w:rPr>
        <w:t>Università di Milano</w:t>
      </w:r>
    </w:p>
    <w:p w:rsidR="000D7B3D" w:rsidRPr="00826B23" w:rsidRDefault="000D7B3D" w:rsidP="006676FF">
      <w:pPr>
        <w:rPr>
          <w:iCs/>
          <w:color w:val="000000"/>
          <w:lang w:val="it-IT"/>
        </w:rPr>
      </w:pPr>
      <w:hyperlink r:id="rId8" w:history="1">
        <w:r w:rsidRPr="00826B23">
          <w:rPr>
            <w:rStyle w:val="Hyperlink"/>
            <w:iCs/>
            <w:color w:val="000000"/>
            <w:u w:val="none"/>
            <w:lang w:val="it-IT"/>
          </w:rPr>
          <w:t>morena.casartelli@unimi.it</w:t>
        </w:r>
      </w:hyperlink>
      <w:r w:rsidRPr="00826B23">
        <w:rPr>
          <w:iCs/>
          <w:color w:val="000000"/>
          <w:lang w:val="it-IT"/>
        </w:rPr>
        <w:t xml:space="preserve"> </w:t>
      </w:r>
    </w:p>
    <w:p w:rsidR="000D7B3D" w:rsidRPr="00826B23" w:rsidRDefault="000D7B3D" w:rsidP="006676FF">
      <w:pPr>
        <w:rPr>
          <w:b/>
          <w:iCs/>
          <w:lang w:val="it-IT"/>
        </w:rPr>
      </w:pPr>
    </w:p>
    <w:p w:rsidR="000D7B3D" w:rsidRPr="00EF730A" w:rsidRDefault="000D7B3D" w:rsidP="006676FF">
      <w:pPr>
        <w:rPr>
          <w:b/>
          <w:iCs/>
          <w:lang w:val="it-IT"/>
        </w:rPr>
      </w:pPr>
      <w:r w:rsidRPr="00EF730A">
        <w:rPr>
          <w:b/>
          <w:iCs/>
          <w:lang w:val="it-IT"/>
        </w:rPr>
        <w:t xml:space="preserve">Prof. </w:t>
      </w:r>
      <w:r w:rsidRPr="00EF730A">
        <w:rPr>
          <w:b/>
          <w:iCs/>
          <w:lang w:val="it-IT"/>
        </w:rPr>
        <w:tab/>
        <w:t xml:space="preserve">Daniela Ubiali – Segretario – </w:t>
      </w:r>
    </w:p>
    <w:p w:rsidR="000D7B3D" w:rsidRPr="00EF730A" w:rsidRDefault="000D7B3D" w:rsidP="006676FF">
      <w:pPr>
        <w:rPr>
          <w:iCs/>
          <w:color w:val="000000"/>
          <w:lang w:val="it-IT"/>
        </w:rPr>
      </w:pPr>
      <w:r w:rsidRPr="00EF730A">
        <w:rPr>
          <w:iCs/>
          <w:color w:val="000000"/>
          <w:lang w:val="it-IT"/>
        </w:rPr>
        <w:t xml:space="preserve">Dip.to Scienze del Farmaco, Università di Pavia, </w:t>
      </w:r>
    </w:p>
    <w:p w:rsidR="000D7B3D" w:rsidRPr="00826B23" w:rsidRDefault="000D7B3D" w:rsidP="006676FF">
      <w:pPr>
        <w:rPr>
          <w:iCs/>
          <w:color w:val="000000"/>
          <w:lang w:val="en-GB"/>
        </w:rPr>
      </w:pPr>
      <w:hyperlink r:id="rId9" w:tooltip="VALUE" w:history="1">
        <w:r w:rsidRPr="00826B23">
          <w:rPr>
            <w:rStyle w:val="Hyperlink"/>
            <w:iCs/>
            <w:color w:val="000000"/>
            <w:u w:val="none"/>
            <w:lang w:val="en-GB"/>
          </w:rPr>
          <w:t>daniela.ubiali@unipv.it</w:t>
        </w:r>
      </w:hyperlink>
    </w:p>
    <w:p w:rsidR="000D7B3D" w:rsidRPr="00826B23" w:rsidRDefault="000D7B3D" w:rsidP="006676FF">
      <w:pPr>
        <w:rPr>
          <w:iCs/>
          <w:color w:val="000000"/>
          <w:lang w:val="en-GB"/>
        </w:rPr>
      </w:pPr>
    </w:p>
    <w:p w:rsidR="000D7B3D" w:rsidRPr="00EF730A" w:rsidRDefault="000D7B3D" w:rsidP="006676FF">
      <w:pPr>
        <w:rPr>
          <w:b/>
          <w:iCs/>
          <w:lang w:val="en-GB"/>
        </w:rPr>
      </w:pPr>
      <w:r w:rsidRPr="00EF730A">
        <w:rPr>
          <w:b/>
          <w:iCs/>
          <w:lang w:val="en-GB"/>
        </w:rPr>
        <w:t xml:space="preserve">Prof.  </w:t>
      </w:r>
      <w:r w:rsidRPr="00EF730A">
        <w:rPr>
          <w:b/>
          <w:bCs/>
          <w:iCs/>
          <w:lang w:val="en-GB"/>
        </w:rPr>
        <w:t xml:space="preserve">Dr Adam Macierzanka, </w:t>
      </w:r>
      <w:r w:rsidRPr="00EF730A">
        <w:rPr>
          <w:b/>
          <w:iCs/>
          <w:lang w:val="en-GB"/>
        </w:rPr>
        <w:t>– Esperto –</w:t>
      </w:r>
    </w:p>
    <w:p w:rsidR="000D7B3D" w:rsidRPr="00EF730A" w:rsidRDefault="000D7B3D" w:rsidP="006676FF">
      <w:pPr>
        <w:rPr>
          <w:iCs/>
          <w:color w:val="000000"/>
          <w:lang w:val="en-GB"/>
        </w:rPr>
      </w:pPr>
      <w:r w:rsidRPr="00EF730A">
        <w:rPr>
          <w:iCs/>
          <w:color w:val="000000"/>
          <w:lang w:val="en-GB"/>
        </w:rPr>
        <w:t xml:space="preserve">Department of Colloid and Lipid Science, Gdansk, Poland </w:t>
      </w:r>
    </w:p>
    <w:p w:rsidR="000D7B3D" w:rsidRPr="00EF730A" w:rsidRDefault="000D7B3D" w:rsidP="006676FF">
      <w:pPr>
        <w:rPr>
          <w:iCs/>
          <w:color w:val="000000"/>
          <w:lang w:val="en-GB"/>
        </w:rPr>
      </w:pPr>
      <w:hyperlink r:id="rId10" w:history="1">
        <w:r w:rsidRPr="00EF730A">
          <w:rPr>
            <w:rStyle w:val="Hyperlink"/>
            <w:iCs/>
            <w:color w:val="000000"/>
            <w:u w:val="none"/>
            <w:lang w:val="en-GB"/>
          </w:rPr>
          <w:t>adamacie@pg.edu.pl</w:t>
        </w:r>
      </w:hyperlink>
      <w:r w:rsidRPr="00EF730A">
        <w:rPr>
          <w:iCs/>
          <w:color w:val="000000"/>
          <w:lang w:val="en-GB"/>
        </w:rPr>
        <w:br/>
      </w:r>
      <w:hyperlink r:id="rId11" w:history="1">
        <w:r w:rsidRPr="00EF730A">
          <w:rPr>
            <w:rStyle w:val="Hyperlink"/>
            <w:iCs/>
            <w:color w:val="000000"/>
            <w:u w:val="none"/>
            <w:lang w:val="en-GB"/>
          </w:rPr>
          <w:t>adam.macierzanka@pg.edu.pl</w:t>
        </w:r>
      </w:hyperlink>
    </w:p>
    <w:p w:rsidR="000D7B3D" w:rsidRPr="00EF730A" w:rsidRDefault="000D7B3D" w:rsidP="00ED2C47">
      <w:pPr>
        <w:rPr>
          <w:b/>
          <w:highlight w:val="yellow"/>
          <w:lang w:val="en-GB"/>
        </w:rPr>
      </w:pPr>
    </w:p>
    <w:p w:rsidR="000D7B3D" w:rsidRPr="00EF730A" w:rsidRDefault="000D7B3D" w:rsidP="00EF730A">
      <w:pPr>
        <w:rPr>
          <w:b/>
          <w:bCs/>
        </w:rPr>
      </w:pPr>
      <w:r w:rsidRPr="00EF730A">
        <w:rPr>
          <w:b/>
          <w:bCs/>
        </w:rPr>
        <w:t>Reynaldo Villalonga Santana - Esperto</w:t>
      </w:r>
    </w:p>
    <w:p w:rsidR="000D7B3D" w:rsidRPr="00EF730A" w:rsidRDefault="000D7B3D" w:rsidP="00EF730A">
      <w:pPr>
        <w:rPr>
          <w:color w:val="000000"/>
        </w:rPr>
      </w:pPr>
      <w:r w:rsidRPr="00EF730A">
        <w:rPr>
          <w:color w:val="000000"/>
        </w:rPr>
        <w:t xml:space="preserve">Department of Analytical Chemistry </w:t>
      </w:r>
    </w:p>
    <w:p w:rsidR="000D7B3D" w:rsidRPr="00EF730A" w:rsidRDefault="000D7B3D" w:rsidP="00EF730A">
      <w:pPr>
        <w:rPr>
          <w:color w:val="000000"/>
        </w:rPr>
      </w:pPr>
      <w:r w:rsidRPr="00EF730A">
        <w:rPr>
          <w:color w:val="000000"/>
        </w:rPr>
        <w:t>Complutense University of Madrid, Madrid, Spain.  </w:t>
      </w:r>
    </w:p>
    <w:p w:rsidR="000D7B3D" w:rsidRPr="00EF730A" w:rsidRDefault="000D7B3D" w:rsidP="00EF730A">
      <w:pPr>
        <w:rPr>
          <w:color w:val="000000"/>
          <w:lang w:val="en-GB"/>
        </w:rPr>
      </w:pPr>
      <w:hyperlink r:id="rId12" w:history="1">
        <w:r w:rsidRPr="00EF730A">
          <w:rPr>
            <w:rStyle w:val="Hyperlink"/>
            <w:color w:val="000000"/>
            <w:u w:val="none"/>
          </w:rPr>
          <w:t>rvillalonga@quim.ucm.es</w:t>
        </w:r>
      </w:hyperlink>
      <w:r w:rsidRPr="00EF730A">
        <w:rPr>
          <w:color w:val="000000"/>
        </w:rPr>
        <w:t>, </w:t>
      </w:r>
      <w:hyperlink r:id="rId13" w:history="1">
        <w:r w:rsidRPr="00EF730A">
          <w:rPr>
            <w:rStyle w:val="Hyperlink"/>
            <w:color w:val="000000"/>
            <w:u w:val="none"/>
          </w:rPr>
          <w:t>orionvs@yahoo.com</w:t>
        </w:r>
      </w:hyperlink>
    </w:p>
    <w:p w:rsidR="000D7B3D" w:rsidRPr="00EF730A" w:rsidRDefault="000D7B3D" w:rsidP="00ED2C47">
      <w:pPr>
        <w:rPr>
          <w:lang w:val="en-GB"/>
        </w:rPr>
      </w:pPr>
    </w:p>
    <w:p w:rsidR="000D7B3D" w:rsidRPr="00EF730A" w:rsidRDefault="000D7B3D" w:rsidP="00660616">
      <w:pPr>
        <w:rPr>
          <w:rStyle w:val="Hyperlink"/>
          <w:lang w:val="en-GB"/>
        </w:rPr>
      </w:pPr>
    </w:p>
    <w:p w:rsidR="000D7B3D" w:rsidRPr="008C5291" w:rsidRDefault="000D7B3D" w:rsidP="00961529">
      <w:pPr>
        <w:rPr>
          <w:sz w:val="20"/>
          <w:szCs w:val="20"/>
          <w:lang w:val="pt-PT"/>
        </w:rPr>
      </w:pPr>
    </w:p>
    <w:p w:rsidR="000D7B3D" w:rsidRPr="00EF730A" w:rsidRDefault="000D7B3D" w:rsidP="00961529">
      <w:pPr>
        <w:rPr>
          <w:color w:val="FF0000"/>
          <w:sz w:val="20"/>
          <w:szCs w:val="20"/>
          <w:lang w:val="en-GB"/>
        </w:rPr>
      </w:pPr>
    </w:p>
    <w:p w:rsidR="000D7B3D" w:rsidRPr="00EF730A" w:rsidRDefault="000D7B3D" w:rsidP="00961529">
      <w:pPr>
        <w:rPr>
          <w:color w:val="FF0000"/>
          <w:sz w:val="20"/>
          <w:szCs w:val="20"/>
          <w:lang w:val="en-GB"/>
        </w:rPr>
      </w:pPr>
    </w:p>
    <w:p w:rsidR="000D7B3D" w:rsidRPr="008C5291" w:rsidRDefault="000D7B3D" w:rsidP="00961529">
      <w:pPr>
        <w:rPr>
          <w:sz w:val="20"/>
          <w:szCs w:val="20"/>
          <w:lang w:val="it-IT"/>
        </w:rPr>
      </w:pPr>
      <w:r w:rsidRPr="008C5291">
        <w:rPr>
          <w:sz w:val="20"/>
          <w:szCs w:val="20"/>
          <w:lang w:val="it-IT"/>
        </w:rPr>
        <w:t>Riferimento per informazioni:</w:t>
      </w:r>
    </w:p>
    <w:p w:rsidR="000D7B3D" w:rsidRPr="008C5291" w:rsidRDefault="000D7B3D" w:rsidP="00961529">
      <w:pPr>
        <w:rPr>
          <w:sz w:val="20"/>
          <w:szCs w:val="20"/>
          <w:lang w:val="it-IT"/>
        </w:rPr>
      </w:pPr>
      <w:r w:rsidRPr="008C5291">
        <w:rPr>
          <w:b/>
          <w:sz w:val="20"/>
          <w:szCs w:val="20"/>
          <w:lang w:val="it-IT"/>
        </w:rPr>
        <w:t xml:space="preserve">Sig.ra Anna Leone </w:t>
      </w:r>
      <w:r w:rsidRPr="008C5291">
        <w:rPr>
          <w:sz w:val="20"/>
          <w:szCs w:val="20"/>
          <w:lang w:val="it-IT"/>
        </w:rPr>
        <w:t>– email: sabi@unina.it - tel. +39 081 674476</w:t>
      </w:r>
    </w:p>
    <w:p w:rsidR="000D7B3D" w:rsidRPr="00A858E8" w:rsidRDefault="000D7B3D" w:rsidP="00961529">
      <w:pPr>
        <w:rPr>
          <w:lang w:val="it-IT"/>
        </w:rPr>
      </w:pPr>
      <w:r w:rsidRPr="008C5291">
        <w:rPr>
          <w:b/>
          <w:sz w:val="20"/>
          <w:szCs w:val="20"/>
          <w:lang w:val="it-IT"/>
        </w:rPr>
        <w:t>Prof. Giovanni Sannia</w:t>
      </w:r>
      <w:r w:rsidRPr="008C5291">
        <w:rPr>
          <w:sz w:val="20"/>
          <w:szCs w:val="20"/>
          <w:lang w:val="it-IT"/>
        </w:rPr>
        <w:t xml:space="preserve"> – email: sannia@unina.it -tel. +39 081 674310</w:t>
      </w:r>
      <w:r w:rsidRPr="00A858E8">
        <w:rPr>
          <w:lang w:val="it-IT"/>
        </w:rPr>
        <w:br w:type="column"/>
      </w:r>
    </w:p>
    <w:p w:rsidR="000D7B3D" w:rsidRPr="00A858E8" w:rsidRDefault="000D7B3D" w:rsidP="009803D3">
      <w:pPr>
        <w:jc w:val="center"/>
        <w:rPr>
          <w:lang w:val="it-IT"/>
        </w:rPr>
      </w:pPr>
    </w:p>
    <w:p w:rsidR="000D7B3D" w:rsidRDefault="000D7B3D" w:rsidP="009803D3">
      <w:pPr>
        <w:jc w:val="center"/>
        <w:rPr>
          <w:b/>
          <w:sz w:val="28"/>
          <w:szCs w:val="28"/>
          <w:lang w:val="it-IT"/>
        </w:rPr>
      </w:pPr>
    </w:p>
    <w:p w:rsidR="000D7B3D" w:rsidRDefault="000D7B3D" w:rsidP="009803D3">
      <w:pPr>
        <w:jc w:val="center"/>
        <w:rPr>
          <w:b/>
          <w:sz w:val="28"/>
          <w:szCs w:val="28"/>
          <w:lang w:val="it-IT"/>
        </w:rPr>
      </w:pPr>
    </w:p>
    <w:p w:rsidR="000D7B3D" w:rsidRDefault="000D7B3D" w:rsidP="009803D3">
      <w:pPr>
        <w:jc w:val="center"/>
        <w:rPr>
          <w:b/>
          <w:sz w:val="38"/>
          <w:szCs w:val="38"/>
          <w:lang w:val="it-IT"/>
        </w:rPr>
      </w:pPr>
      <w:r w:rsidRPr="00F20E00">
        <w:rPr>
          <w:b/>
          <w:sz w:val="38"/>
          <w:szCs w:val="38"/>
          <w:lang w:val="it-IT"/>
        </w:rPr>
        <w:t xml:space="preserve">ESAMI FINALI </w:t>
      </w:r>
    </w:p>
    <w:p w:rsidR="000D7B3D" w:rsidRPr="00F20E00" w:rsidRDefault="000D7B3D" w:rsidP="009803D3">
      <w:pPr>
        <w:jc w:val="center"/>
        <w:rPr>
          <w:b/>
          <w:sz w:val="38"/>
          <w:szCs w:val="38"/>
          <w:lang w:val="it-IT"/>
        </w:rPr>
      </w:pPr>
      <w:r w:rsidRPr="00F20E00">
        <w:rPr>
          <w:b/>
          <w:sz w:val="38"/>
          <w:szCs w:val="38"/>
          <w:lang w:val="it-IT"/>
        </w:rPr>
        <w:t xml:space="preserve">del corso di DOTTORATO in </w:t>
      </w:r>
    </w:p>
    <w:p w:rsidR="000D7B3D" w:rsidRDefault="000D7B3D" w:rsidP="009803D3">
      <w:pPr>
        <w:jc w:val="center"/>
        <w:rPr>
          <w:b/>
          <w:lang w:val="it-IT"/>
        </w:rPr>
      </w:pPr>
    </w:p>
    <w:p w:rsidR="000D7B3D" w:rsidRDefault="000D7B3D" w:rsidP="009803D3">
      <w:pPr>
        <w:jc w:val="center"/>
        <w:rPr>
          <w:b/>
          <w:sz w:val="44"/>
          <w:szCs w:val="44"/>
          <w:lang w:val="it-IT"/>
        </w:rPr>
      </w:pPr>
      <w:r>
        <w:rPr>
          <w:noProof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05pt;margin-top:22.45pt;width:324.65pt;height:327.1pt;z-index:-251658240;mso-wrap-edited:f">
            <v:imagedata r:id="rId14" o:title="" blacklevel="23592f"/>
          </v:shape>
          <o:OLEObject Type="Embed" ProgID="PBrush" ShapeID="_x0000_s1026" DrawAspect="Content" ObjectID="_1602410492" r:id="rId15"/>
        </w:pict>
      </w:r>
    </w:p>
    <w:p w:rsidR="000D7B3D" w:rsidRDefault="000D7B3D" w:rsidP="009803D3">
      <w:pPr>
        <w:jc w:val="center"/>
        <w:rPr>
          <w:b/>
          <w:sz w:val="44"/>
          <w:szCs w:val="44"/>
          <w:lang w:val="it-IT"/>
        </w:rPr>
      </w:pPr>
    </w:p>
    <w:p w:rsidR="000D7B3D" w:rsidRDefault="000D7B3D" w:rsidP="009803D3">
      <w:pPr>
        <w:jc w:val="center"/>
        <w:rPr>
          <w:b/>
          <w:sz w:val="44"/>
          <w:szCs w:val="44"/>
          <w:lang w:val="it-IT"/>
        </w:rPr>
      </w:pPr>
    </w:p>
    <w:p w:rsidR="000D7B3D" w:rsidRPr="00B22F99" w:rsidRDefault="000D7B3D" w:rsidP="009803D3">
      <w:pPr>
        <w:jc w:val="center"/>
        <w:rPr>
          <w:b/>
          <w:sz w:val="56"/>
          <w:szCs w:val="56"/>
          <w:lang w:val="it-IT"/>
        </w:rPr>
      </w:pPr>
      <w:r w:rsidRPr="00B22F99">
        <w:rPr>
          <w:b/>
          <w:sz w:val="56"/>
          <w:szCs w:val="56"/>
          <w:lang w:val="it-IT"/>
        </w:rPr>
        <w:t>BIOTECNOLOGIE</w:t>
      </w:r>
    </w:p>
    <w:p w:rsidR="000D7B3D" w:rsidRPr="009803D3" w:rsidRDefault="000D7B3D" w:rsidP="009803D3">
      <w:pPr>
        <w:jc w:val="center"/>
        <w:rPr>
          <w:b/>
          <w:sz w:val="40"/>
          <w:szCs w:val="40"/>
          <w:lang w:val="it-IT"/>
        </w:rPr>
      </w:pPr>
    </w:p>
    <w:p w:rsidR="000D7B3D" w:rsidRPr="00F20E00" w:rsidRDefault="000D7B3D" w:rsidP="009803D3">
      <w:pPr>
        <w:jc w:val="center"/>
        <w:rPr>
          <w:b/>
          <w:sz w:val="38"/>
          <w:szCs w:val="38"/>
          <w:lang w:val="it-IT"/>
        </w:rPr>
      </w:pPr>
      <w:r>
        <w:rPr>
          <w:b/>
          <w:sz w:val="38"/>
          <w:szCs w:val="38"/>
          <w:lang w:val="it-IT"/>
        </w:rPr>
        <w:t>31</w:t>
      </w:r>
      <w:r w:rsidRPr="00F20E00">
        <w:rPr>
          <w:b/>
          <w:sz w:val="38"/>
          <w:szCs w:val="38"/>
          <w:lang w:val="it-IT"/>
        </w:rPr>
        <w:t xml:space="preserve">° ciclo </w:t>
      </w:r>
    </w:p>
    <w:p w:rsidR="000D7B3D" w:rsidRDefault="000D7B3D" w:rsidP="009803D3">
      <w:pPr>
        <w:jc w:val="center"/>
        <w:rPr>
          <w:b/>
          <w:lang w:val="it-IT"/>
        </w:rPr>
      </w:pPr>
    </w:p>
    <w:p w:rsidR="000D7B3D" w:rsidRDefault="000D7B3D" w:rsidP="009803D3">
      <w:pPr>
        <w:jc w:val="center"/>
        <w:rPr>
          <w:b/>
          <w:lang w:val="it-IT"/>
        </w:rPr>
      </w:pPr>
    </w:p>
    <w:p w:rsidR="000D7B3D" w:rsidRDefault="000D7B3D" w:rsidP="009803D3">
      <w:pPr>
        <w:jc w:val="center"/>
        <w:rPr>
          <w:b/>
          <w:lang w:val="it-IT"/>
        </w:rPr>
      </w:pPr>
    </w:p>
    <w:p w:rsidR="000D7B3D" w:rsidRDefault="000D7B3D" w:rsidP="009803D3">
      <w:pPr>
        <w:jc w:val="center"/>
        <w:rPr>
          <w:b/>
          <w:lang w:val="it-IT"/>
        </w:rPr>
      </w:pPr>
    </w:p>
    <w:p w:rsidR="000D7B3D" w:rsidRPr="003703B9" w:rsidRDefault="000D7B3D" w:rsidP="009803D3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19 gennaio</w:t>
      </w:r>
      <w:r w:rsidRPr="003703B9">
        <w:rPr>
          <w:b/>
          <w:sz w:val="32"/>
          <w:szCs w:val="32"/>
          <w:lang w:val="it-IT"/>
        </w:rPr>
        <w:t xml:space="preserve"> 201</w:t>
      </w:r>
      <w:r>
        <w:rPr>
          <w:b/>
          <w:sz w:val="32"/>
          <w:szCs w:val="32"/>
          <w:lang w:val="it-IT"/>
        </w:rPr>
        <w:t>9</w:t>
      </w:r>
    </w:p>
    <w:p w:rsidR="000D7B3D" w:rsidRDefault="000D7B3D" w:rsidP="009803D3">
      <w:pPr>
        <w:jc w:val="center"/>
        <w:rPr>
          <w:b/>
          <w:lang w:val="it-IT"/>
        </w:rPr>
      </w:pPr>
    </w:p>
    <w:p w:rsidR="000D7B3D" w:rsidRPr="00EF3FC5" w:rsidRDefault="000D7B3D" w:rsidP="009803D3">
      <w:pPr>
        <w:jc w:val="center"/>
        <w:rPr>
          <w:b/>
          <w:sz w:val="22"/>
          <w:szCs w:val="22"/>
          <w:lang w:val="it-IT"/>
        </w:rPr>
      </w:pPr>
    </w:p>
    <w:p w:rsidR="000D7B3D" w:rsidRDefault="000D7B3D" w:rsidP="009803D3">
      <w:pPr>
        <w:jc w:val="center"/>
        <w:rPr>
          <w:b/>
          <w:sz w:val="32"/>
          <w:szCs w:val="32"/>
          <w:lang w:val="it-IT"/>
        </w:rPr>
      </w:pPr>
      <w:r w:rsidRPr="006C0DDE">
        <w:rPr>
          <w:b/>
          <w:sz w:val="32"/>
          <w:szCs w:val="32"/>
          <w:lang w:val="it-IT"/>
        </w:rPr>
        <w:t xml:space="preserve">Library "F. Gasparini" - Historical section </w:t>
      </w:r>
    </w:p>
    <w:p w:rsidR="000D7B3D" w:rsidRPr="006C0DDE" w:rsidRDefault="000D7B3D" w:rsidP="009803D3">
      <w:pPr>
        <w:jc w:val="center"/>
        <w:rPr>
          <w:sz w:val="32"/>
          <w:szCs w:val="32"/>
          <w:lang w:val="it-IT"/>
        </w:rPr>
      </w:pPr>
      <w:r w:rsidRPr="006C0DDE">
        <w:rPr>
          <w:b/>
          <w:sz w:val="32"/>
          <w:szCs w:val="32"/>
          <w:lang w:val="it-IT"/>
        </w:rPr>
        <w:t>P.le V. Tecchio, 80 – 80125 Napoli, Italy</w:t>
      </w:r>
    </w:p>
    <w:p w:rsidR="000D7B3D" w:rsidRDefault="000D7B3D" w:rsidP="009803D3">
      <w:pPr>
        <w:jc w:val="center"/>
        <w:rPr>
          <w:sz w:val="22"/>
          <w:szCs w:val="22"/>
          <w:lang w:val="it-IT"/>
        </w:rPr>
      </w:pPr>
    </w:p>
    <w:p w:rsidR="000D7B3D" w:rsidRDefault="000D7B3D" w:rsidP="009803D3">
      <w:pPr>
        <w:jc w:val="center"/>
        <w:rPr>
          <w:sz w:val="22"/>
          <w:szCs w:val="22"/>
          <w:lang w:val="it-IT"/>
        </w:rPr>
      </w:pPr>
    </w:p>
    <w:p w:rsidR="000D7B3D" w:rsidRDefault="000D7B3D" w:rsidP="009803D3">
      <w:pPr>
        <w:jc w:val="center"/>
        <w:rPr>
          <w:sz w:val="22"/>
          <w:szCs w:val="22"/>
          <w:lang w:val="it-IT"/>
        </w:rPr>
      </w:pPr>
    </w:p>
    <w:p w:rsidR="000D7B3D" w:rsidRDefault="000D7B3D" w:rsidP="009803D3">
      <w:pPr>
        <w:jc w:val="center"/>
        <w:rPr>
          <w:sz w:val="22"/>
          <w:szCs w:val="22"/>
          <w:lang w:val="it-IT"/>
        </w:rPr>
      </w:pPr>
    </w:p>
    <w:p w:rsidR="000D7B3D" w:rsidRDefault="000D7B3D" w:rsidP="008E7CAB">
      <w:pPr>
        <w:jc w:val="center"/>
        <w:rPr>
          <w:sz w:val="28"/>
          <w:szCs w:val="28"/>
          <w:lang w:val="it-IT"/>
        </w:rPr>
      </w:pPr>
    </w:p>
    <w:p w:rsidR="000D7B3D" w:rsidRPr="003703B9" w:rsidRDefault="000D7B3D" w:rsidP="008E7CAB">
      <w:pPr>
        <w:jc w:val="center"/>
        <w:rPr>
          <w:sz w:val="28"/>
          <w:szCs w:val="28"/>
          <w:lang w:val="it-IT"/>
        </w:rPr>
      </w:pPr>
      <w:r w:rsidRPr="003703B9">
        <w:rPr>
          <w:sz w:val="28"/>
          <w:szCs w:val="28"/>
          <w:lang w:val="it-IT"/>
        </w:rPr>
        <w:t xml:space="preserve">Coordinatore: </w:t>
      </w:r>
      <w:smartTag w:uri="urn:schemas-microsoft-com:office:smarttags" w:element="PersonName">
        <w:smartTagPr>
          <w:attr w:name="ProductID" w:val="Prof. Giovanni"/>
        </w:smartTagPr>
        <w:r w:rsidRPr="003703B9">
          <w:rPr>
            <w:sz w:val="28"/>
            <w:szCs w:val="28"/>
            <w:lang w:val="it-IT"/>
          </w:rPr>
          <w:t>Prof. Giovanni</w:t>
        </w:r>
      </w:smartTag>
      <w:r w:rsidRPr="003703B9">
        <w:rPr>
          <w:sz w:val="28"/>
          <w:szCs w:val="28"/>
          <w:lang w:val="it-IT"/>
        </w:rPr>
        <w:t xml:space="preserve"> Sannia</w:t>
      </w:r>
    </w:p>
    <w:p w:rsidR="000D7B3D" w:rsidRDefault="000D7B3D" w:rsidP="00A04AA0">
      <w:pPr>
        <w:jc w:val="center"/>
        <w:rPr>
          <w:b/>
          <w:lang w:val="it-IT"/>
        </w:rPr>
      </w:pPr>
      <w:r>
        <w:rPr>
          <w:b/>
          <w:lang w:val="it-IT"/>
        </w:rPr>
        <w:br w:type="column"/>
      </w:r>
    </w:p>
    <w:p w:rsidR="000D7B3D" w:rsidRDefault="000D7B3D" w:rsidP="00A04AA0">
      <w:pPr>
        <w:jc w:val="center"/>
        <w:rPr>
          <w:rFonts w:cs="Arial"/>
          <w:b/>
          <w:sz w:val="32"/>
          <w:szCs w:val="32"/>
          <w:lang w:val="it-IT"/>
        </w:rPr>
      </w:pPr>
    </w:p>
    <w:p w:rsidR="000D7B3D" w:rsidRPr="00C117DD" w:rsidRDefault="000D7B3D" w:rsidP="00A04AA0">
      <w:pPr>
        <w:jc w:val="center"/>
        <w:rPr>
          <w:rFonts w:cs="Arial"/>
          <w:b/>
          <w:sz w:val="20"/>
          <w:szCs w:val="20"/>
          <w:lang w:val="it-IT"/>
        </w:rPr>
      </w:pPr>
    </w:p>
    <w:p w:rsidR="000D7B3D" w:rsidRPr="00FD38F3" w:rsidRDefault="000D7B3D" w:rsidP="00A04AA0">
      <w:pPr>
        <w:jc w:val="center"/>
        <w:rPr>
          <w:rFonts w:cs="Arial"/>
          <w:b/>
          <w:sz w:val="20"/>
          <w:szCs w:val="20"/>
          <w:lang w:val="it-IT"/>
        </w:rPr>
      </w:pPr>
      <w:r w:rsidRPr="00FD38F3">
        <w:rPr>
          <w:rFonts w:cs="Arial"/>
          <w:b/>
          <w:sz w:val="28"/>
          <w:szCs w:val="28"/>
          <w:lang w:val="it-IT"/>
        </w:rPr>
        <w:t>18 gennaio 2019</w:t>
      </w:r>
    </w:p>
    <w:p w:rsidR="000D7B3D" w:rsidRPr="00FD38F3" w:rsidRDefault="000D7B3D" w:rsidP="00A04AA0">
      <w:pPr>
        <w:jc w:val="center"/>
        <w:rPr>
          <w:rFonts w:cs="Arial"/>
          <w:b/>
          <w:sz w:val="20"/>
          <w:szCs w:val="20"/>
          <w:lang w:val="it-IT"/>
        </w:rPr>
      </w:pPr>
    </w:p>
    <w:tbl>
      <w:tblPr>
        <w:tblW w:w="7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"/>
        <w:gridCol w:w="5619"/>
        <w:gridCol w:w="21"/>
        <w:gridCol w:w="120"/>
      </w:tblGrid>
      <w:tr w:rsidR="000D7B3D" w:rsidRPr="00FD38F3" w:rsidTr="00F62B0B">
        <w:trPr>
          <w:gridAfter w:val="2"/>
          <w:wAfter w:w="141" w:type="dxa"/>
        </w:trPr>
        <w:tc>
          <w:tcPr>
            <w:tcW w:w="1630" w:type="dxa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lang w:val="it-IT"/>
              </w:rPr>
              <w:t>9.00-9.30</w:t>
            </w:r>
          </w:p>
        </w:tc>
        <w:tc>
          <w:tcPr>
            <w:tcW w:w="576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ANDREA BECCHIMANZI 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Francesco Pennacchio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caps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Exploring honeybee-mite immune interactions for developing RNAi based control technologies of Varroa destructor</w:t>
            </w:r>
          </w:p>
        </w:tc>
      </w:tr>
      <w:tr w:rsidR="000D7B3D" w:rsidRPr="00FD38F3" w:rsidTr="00F62B0B">
        <w:trPr>
          <w:gridAfter w:val="2"/>
          <w:wAfter w:w="141" w:type="dxa"/>
        </w:trPr>
        <w:tc>
          <w:tcPr>
            <w:tcW w:w="1630" w:type="dxa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Cs/>
                <w:iCs/>
                <w:caps/>
                <w:sz w:val="22"/>
                <w:szCs w:val="22"/>
              </w:rPr>
            </w:pPr>
          </w:p>
        </w:tc>
      </w:tr>
      <w:tr w:rsidR="000D7B3D" w:rsidRPr="00FD38F3" w:rsidTr="00F62B0B">
        <w:trPr>
          <w:gridAfter w:val="2"/>
          <w:wAfter w:w="141" w:type="dxa"/>
        </w:trPr>
        <w:tc>
          <w:tcPr>
            <w:tcW w:w="1630" w:type="dxa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</w:rPr>
            </w:pPr>
            <w:r w:rsidRPr="00FD38F3">
              <w:rPr>
                <w:rFonts w:cs="Arial"/>
                <w:sz w:val="22"/>
                <w:szCs w:val="22"/>
              </w:rPr>
              <w:t>9.30-10.00</w:t>
            </w:r>
          </w:p>
        </w:tc>
        <w:tc>
          <w:tcPr>
            <w:tcW w:w="576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ANDREA COLARUSSO 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Maria Luisa Tutino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caps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Genetic and process engineering for the recombinant production of protein therapeutics for the treatment of CNS disorders.</w:t>
            </w:r>
          </w:p>
        </w:tc>
      </w:tr>
      <w:tr w:rsidR="000D7B3D" w:rsidRPr="00FD38F3" w:rsidTr="00F62B0B">
        <w:trPr>
          <w:gridAfter w:val="2"/>
          <w:wAfter w:w="141" w:type="dxa"/>
        </w:trPr>
        <w:tc>
          <w:tcPr>
            <w:tcW w:w="1630" w:type="dxa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Cs/>
                <w:sz w:val="22"/>
                <w:szCs w:val="22"/>
              </w:rPr>
            </w:pPr>
          </w:p>
        </w:tc>
      </w:tr>
      <w:tr w:rsidR="000D7B3D" w:rsidRPr="00FD38F3" w:rsidTr="00F62B0B">
        <w:trPr>
          <w:gridAfter w:val="2"/>
          <w:wAfter w:w="141" w:type="dxa"/>
        </w:trPr>
        <w:tc>
          <w:tcPr>
            <w:tcW w:w="1630" w:type="dxa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lang w:val="it-IT"/>
              </w:rPr>
              <w:t>10.00-10.30</w:t>
            </w:r>
          </w:p>
        </w:tc>
        <w:tc>
          <w:tcPr>
            <w:tcW w:w="576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ANDREA MARIA GUARINO 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Viola Calabrò</w:t>
            </w:r>
          </w:p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Characterization of YB-1 as a novel stress biomarker and paracrine signaling polipeptide.</w:t>
            </w:r>
          </w:p>
        </w:tc>
      </w:tr>
      <w:tr w:rsidR="000D7B3D" w:rsidRPr="00FD38F3" w:rsidTr="00F62B0B">
        <w:tc>
          <w:tcPr>
            <w:tcW w:w="1771" w:type="dxa"/>
            <w:gridSpan w:val="2"/>
          </w:tcPr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bCs/>
                <w:caps/>
                <w:sz w:val="16"/>
                <w:szCs w:val="16"/>
              </w:rPr>
            </w:pPr>
          </w:p>
        </w:tc>
      </w:tr>
      <w:tr w:rsidR="000D7B3D" w:rsidRPr="00FD38F3" w:rsidTr="00F62B0B">
        <w:trPr>
          <w:gridAfter w:val="1"/>
          <w:wAfter w:w="120" w:type="dxa"/>
        </w:trPr>
        <w:tc>
          <w:tcPr>
            <w:tcW w:w="1771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sz w:val="22"/>
                <w:szCs w:val="22"/>
                <w:lang w:val="it-IT"/>
              </w:rPr>
              <w:t>10.30-11.00</w:t>
            </w:r>
          </w:p>
        </w:tc>
        <w:tc>
          <w:tcPr>
            <w:tcW w:w="5640" w:type="dxa"/>
            <w:gridSpan w:val="2"/>
            <w:vAlign w:val="center"/>
          </w:tcPr>
          <w:p w:rsidR="000D7B3D" w:rsidRPr="00FD38F3" w:rsidRDefault="000D7B3D" w:rsidP="00F62B0B">
            <w:pPr>
              <w:ind w:right="425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sz w:val="22"/>
                <w:szCs w:val="22"/>
                <w:lang w:val="it-IT"/>
              </w:rPr>
              <w:t>Break</w:t>
            </w:r>
            <w:bookmarkStart w:id="0" w:name="_GoBack"/>
            <w:bookmarkEnd w:id="0"/>
          </w:p>
        </w:tc>
      </w:tr>
    </w:tbl>
    <w:p w:rsidR="000D7B3D" w:rsidRPr="00FD38F3" w:rsidRDefault="000D7B3D" w:rsidP="00F62B0B">
      <w:pPr>
        <w:ind w:right="425"/>
        <w:jc w:val="center"/>
        <w:rPr>
          <w:rFonts w:cs="Arial"/>
          <w:b/>
          <w:sz w:val="22"/>
          <w:szCs w:val="22"/>
          <w:lang w:val="it-IT"/>
        </w:rPr>
      </w:pPr>
    </w:p>
    <w:tbl>
      <w:tblPr>
        <w:tblW w:w="7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90"/>
        <w:gridCol w:w="98"/>
        <w:gridCol w:w="142"/>
        <w:gridCol w:w="5811"/>
        <w:gridCol w:w="7"/>
        <w:gridCol w:w="92"/>
        <w:gridCol w:w="283"/>
      </w:tblGrid>
      <w:tr w:rsidR="000D7B3D" w:rsidRPr="00FD38F3" w:rsidTr="00F62B0B">
        <w:trPr>
          <w:trHeight w:val="511"/>
        </w:trPr>
        <w:tc>
          <w:tcPr>
            <w:tcW w:w="1630" w:type="dxa"/>
            <w:gridSpan w:val="3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lang w:val="it-IT"/>
              </w:rPr>
              <w:t>11.00-11.30</w:t>
            </w:r>
          </w:p>
        </w:tc>
        <w:tc>
          <w:tcPr>
            <w:tcW w:w="6193" w:type="dxa"/>
            <w:gridSpan w:val="4"/>
            <w:vAlign w:val="center"/>
          </w:tcPr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FRANCESCA MENSITIERI </w:t>
            </w:r>
          </w:p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Alberto Di Donato</w:t>
            </w:r>
          </w:p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Enzyme bioprospecting of microbial glycosidases and dioxygenases for biocatalysis</w:t>
            </w:r>
            <w:r w:rsidRPr="00FD38F3">
              <w:rPr>
                <w:rFonts w:cs="Arial"/>
                <w:sz w:val="22"/>
                <w:szCs w:val="22"/>
                <w:u w:val="single"/>
              </w:rPr>
              <w:t>.</w:t>
            </w:r>
          </w:p>
        </w:tc>
      </w:tr>
      <w:tr w:rsidR="000D7B3D" w:rsidRPr="00FD38F3" w:rsidTr="00F62B0B">
        <w:tc>
          <w:tcPr>
            <w:tcW w:w="1630" w:type="dxa"/>
            <w:gridSpan w:val="3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6193" w:type="dxa"/>
            <w:gridSpan w:val="4"/>
            <w:vAlign w:val="center"/>
          </w:tcPr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b/>
                <w:sz w:val="22"/>
                <w:szCs w:val="22"/>
              </w:rPr>
            </w:pPr>
          </w:p>
        </w:tc>
      </w:tr>
      <w:tr w:rsidR="000D7B3D" w:rsidRPr="00FD38F3" w:rsidTr="00F62B0B">
        <w:tc>
          <w:tcPr>
            <w:tcW w:w="1630" w:type="dxa"/>
            <w:gridSpan w:val="3"/>
          </w:tcPr>
          <w:p w:rsidR="000D7B3D" w:rsidRPr="00FD38F3" w:rsidRDefault="000D7B3D" w:rsidP="00F62B0B">
            <w:pPr>
              <w:ind w:right="67"/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lang w:val="it-IT"/>
              </w:rPr>
              <w:t>11.30-12.00</w:t>
            </w:r>
          </w:p>
        </w:tc>
        <w:tc>
          <w:tcPr>
            <w:tcW w:w="6193" w:type="dxa"/>
            <w:gridSpan w:val="4"/>
            <w:vAlign w:val="center"/>
          </w:tcPr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DONATA MOLISSO </w:t>
            </w:r>
          </w:p>
          <w:p w:rsidR="000D7B3D" w:rsidRPr="00FD38F3" w:rsidRDefault="000D7B3D" w:rsidP="00F62B0B">
            <w:pPr>
              <w:tabs>
                <w:tab w:val="left" w:pos="5601"/>
              </w:tabs>
              <w:ind w:right="42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Rosa Rao</w:t>
            </w:r>
          </w:p>
          <w:p w:rsidR="000D7B3D" w:rsidRPr="004D1EB0" w:rsidRDefault="000D7B3D" w:rsidP="00FD38F3">
            <w:pPr>
              <w:pStyle w:val="PlainText"/>
              <w:rPr>
                <w:rFonts w:cs="Arial"/>
                <w:caps/>
                <w:szCs w:val="22"/>
                <w:u w:val="single"/>
                <w:lang w:val="en-GB"/>
              </w:rPr>
            </w:pPr>
            <w:r w:rsidRPr="00FD38F3">
              <w:rPr>
                <w:rFonts w:ascii="Arial" w:hAnsi="Arial" w:cs="Arial"/>
                <w:caps/>
                <w:szCs w:val="22"/>
                <w:u w:val="single"/>
                <w:lang w:val="en-US" w:eastAsia="it-IT"/>
              </w:rPr>
              <w:t>FUNCTIONAL CHARACTERIZATION OF TOMATO PROSYSTEMIN AND PROSYSTEMIN REGIONS: NOVEL TOOLS FOR PLANT DEFENSE.</w:t>
            </w:r>
          </w:p>
        </w:tc>
      </w:tr>
      <w:tr w:rsidR="000D7B3D" w:rsidRPr="00FD38F3" w:rsidTr="00F62B0B">
        <w:tc>
          <w:tcPr>
            <w:tcW w:w="1630" w:type="dxa"/>
            <w:gridSpan w:val="3"/>
          </w:tcPr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  <w:p w:rsidR="000D7B3D" w:rsidRPr="00FD38F3" w:rsidRDefault="000D7B3D" w:rsidP="0015088E">
            <w:pPr>
              <w:ind w:right="-30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193" w:type="dxa"/>
            <w:gridSpan w:val="4"/>
            <w:vAlign w:val="center"/>
          </w:tcPr>
          <w:p w:rsidR="000D7B3D" w:rsidRPr="00FD38F3" w:rsidRDefault="000D7B3D" w:rsidP="00F62B0B">
            <w:pPr>
              <w:tabs>
                <w:tab w:val="left" w:pos="5601"/>
              </w:tabs>
              <w:ind w:right="-300"/>
              <w:rPr>
                <w:rFonts w:cs="Arial"/>
                <w:bCs/>
                <w:iCs/>
                <w:caps/>
                <w:sz w:val="22"/>
                <w:szCs w:val="22"/>
                <w:lang w:val="en-GB"/>
              </w:rPr>
            </w:pPr>
          </w:p>
        </w:tc>
      </w:tr>
      <w:tr w:rsidR="000D7B3D" w:rsidRPr="00FD38F3" w:rsidTr="00F62B0B">
        <w:trPr>
          <w:gridAfter w:val="3"/>
          <w:wAfter w:w="382" w:type="dxa"/>
        </w:trPr>
        <w:tc>
          <w:tcPr>
            <w:tcW w:w="1630" w:type="dxa"/>
            <w:gridSpan w:val="3"/>
          </w:tcPr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  <w:r w:rsidRPr="00FD38F3">
              <w:rPr>
                <w:rFonts w:cs="Arial"/>
                <w:sz w:val="22"/>
                <w:szCs w:val="22"/>
              </w:rPr>
              <w:t>12.00-12.30</w:t>
            </w:r>
          </w:p>
        </w:tc>
        <w:tc>
          <w:tcPr>
            <w:tcW w:w="5811" w:type="dxa"/>
            <w:vAlign w:val="center"/>
          </w:tcPr>
          <w:p w:rsidR="000D7B3D" w:rsidRPr="00FD38F3" w:rsidRDefault="000D7B3D" w:rsidP="00F62B0B">
            <w:pPr>
              <w:ind w:right="16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SAVERIO NIGLIO </w:t>
            </w:r>
          </w:p>
          <w:p w:rsidR="000D7B3D" w:rsidRPr="00FD38F3" w:rsidRDefault="000D7B3D" w:rsidP="00F62B0B">
            <w:pPr>
              <w:ind w:right="165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 xml:space="preserve">docenti guida, Proff. </w:t>
            </w:r>
            <w:r w:rsidRPr="00FD38F3">
              <w:rPr>
                <w:rFonts w:cs="Arial"/>
                <w:sz w:val="22"/>
                <w:szCs w:val="22"/>
                <w:u w:val="single"/>
                <w:lang w:val="en-GB"/>
              </w:rPr>
              <w:t>Marzocchella/Sannia</w:t>
            </w:r>
          </w:p>
          <w:p w:rsidR="000D7B3D" w:rsidRPr="00FD38F3" w:rsidRDefault="000D7B3D" w:rsidP="00F62B0B">
            <w:pPr>
              <w:ind w:right="165"/>
              <w:rPr>
                <w:rFonts w:cs="Arial"/>
                <w:caps/>
                <w:sz w:val="21"/>
                <w:szCs w:val="21"/>
                <w:u w:val="single"/>
              </w:rPr>
            </w:pPr>
            <w:r w:rsidRPr="00FD38F3">
              <w:rPr>
                <w:rFonts w:cs="Arial"/>
                <w:caps/>
                <w:sz w:val="21"/>
                <w:szCs w:val="21"/>
                <w:u w:val="single"/>
              </w:rPr>
              <w:t>OPTIMIZATION OF PRETREATMENT/HYDROLYSIS PROCESSES OF AGRO-FOOD WASTES TO SUPPORT BIOREFINERY DEVELOPMENTS.</w:t>
            </w:r>
          </w:p>
        </w:tc>
      </w:tr>
      <w:tr w:rsidR="000D7B3D" w:rsidRPr="00FD38F3" w:rsidTr="00F62B0B">
        <w:trPr>
          <w:gridAfter w:val="2"/>
          <w:wAfter w:w="375" w:type="dxa"/>
        </w:trPr>
        <w:tc>
          <w:tcPr>
            <w:tcW w:w="1390" w:type="dxa"/>
          </w:tcPr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</w:p>
        </w:tc>
        <w:tc>
          <w:tcPr>
            <w:tcW w:w="6058" w:type="dxa"/>
            <w:gridSpan w:val="4"/>
            <w:vAlign w:val="center"/>
          </w:tcPr>
          <w:p w:rsidR="000D7B3D" w:rsidRPr="00FD38F3" w:rsidRDefault="000D7B3D" w:rsidP="00F62B0B">
            <w:pPr>
              <w:ind w:right="165"/>
              <w:rPr>
                <w:rFonts w:cs="Arial"/>
                <w:b/>
                <w:sz w:val="22"/>
                <w:szCs w:val="22"/>
              </w:rPr>
            </w:pPr>
          </w:p>
        </w:tc>
      </w:tr>
      <w:tr w:rsidR="000D7B3D" w:rsidRPr="00FD38F3" w:rsidTr="00F62B0B">
        <w:trPr>
          <w:gridAfter w:val="1"/>
          <w:wAfter w:w="283" w:type="dxa"/>
          <w:trHeight w:val="510"/>
        </w:trPr>
        <w:tc>
          <w:tcPr>
            <w:tcW w:w="1488" w:type="dxa"/>
            <w:gridSpan w:val="2"/>
          </w:tcPr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</w:p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  <w:r w:rsidRPr="00FD38F3">
              <w:rPr>
                <w:rFonts w:cs="Arial"/>
                <w:sz w:val="22"/>
                <w:szCs w:val="22"/>
              </w:rPr>
              <w:t>12.30-13.00</w:t>
            </w:r>
          </w:p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</w:p>
          <w:p w:rsidR="000D7B3D" w:rsidRPr="00FD38F3" w:rsidRDefault="000D7B3D" w:rsidP="00F62B0B">
            <w:pPr>
              <w:ind w:right="-68"/>
              <w:rPr>
                <w:rFonts w:cs="Arial"/>
                <w:sz w:val="22"/>
                <w:szCs w:val="22"/>
              </w:rPr>
            </w:pPr>
          </w:p>
        </w:tc>
        <w:tc>
          <w:tcPr>
            <w:tcW w:w="6052" w:type="dxa"/>
            <w:gridSpan w:val="4"/>
            <w:vAlign w:val="center"/>
          </w:tcPr>
          <w:p w:rsidR="000D7B3D" w:rsidRPr="00FD38F3" w:rsidRDefault="000D7B3D" w:rsidP="00F62B0B">
            <w:pPr>
              <w:ind w:right="16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  <w:p w:rsidR="000D7B3D" w:rsidRPr="00FD38F3" w:rsidRDefault="000D7B3D" w:rsidP="00F62B0B">
            <w:pPr>
              <w:ind w:right="165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ANNARITA RICCIARDELLI </w:t>
            </w:r>
          </w:p>
          <w:p w:rsidR="000D7B3D" w:rsidRPr="00FD38F3" w:rsidRDefault="000D7B3D" w:rsidP="00F62B0B">
            <w:pPr>
              <w:ind w:right="165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 xml:space="preserve">docente guida, Prof. Maria Luisa Tutino </w:t>
            </w:r>
          </w:p>
          <w:p w:rsidR="000D7B3D" w:rsidRPr="00FD38F3" w:rsidRDefault="000D7B3D" w:rsidP="00F62B0B">
            <w:pPr>
              <w:ind w:right="165"/>
              <w:rPr>
                <w:rFonts w:cs="Arial"/>
                <w:caps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 xml:space="preserve">Sustainable use of marine biodiversity as source of novel anti-biofilm agents in industrial and clinical settings. </w:t>
            </w:r>
          </w:p>
        </w:tc>
      </w:tr>
      <w:tr w:rsidR="000D7B3D" w:rsidRPr="00FD38F3" w:rsidTr="00F62B0B">
        <w:trPr>
          <w:gridAfter w:val="2"/>
          <w:wAfter w:w="375" w:type="dxa"/>
        </w:trPr>
        <w:tc>
          <w:tcPr>
            <w:tcW w:w="1390" w:type="dxa"/>
          </w:tcPr>
          <w:p w:rsidR="000D7B3D" w:rsidRPr="00FD38F3" w:rsidRDefault="000D7B3D" w:rsidP="00925D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058" w:type="dxa"/>
            <w:gridSpan w:val="4"/>
            <w:vAlign w:val="center"/>
          </w:tcPr>
          <w:p w:rsidR="000D7B3D" w:rsidRPr="00FD38F3" w:rsidRDefault="000D7B3D" w:rsidP="00060D05">
            <w:pPr>
              <w:rPr>
                <w:rFonts w:cs="Arial"/>
                <w:caps/>
                <w:sz w:val="22"/>
                <w:szCs w:val="22"/>
              </w:rPr>
            </w:pPr>
          </w:p>
        </w:tc>
      </w:tr>
    </w:tbl>
    <w:p w:rsidR="000D7B3D" w:rsidRPr="00FD38F3" w:rsidRDefault="000D7B3D" w:rsidP="00925DEB">
      <w:pPr>
        <w:rPr>
          <w:rFonts w:cs="Arial"/>
          <w:sz w:val="22"/>
          <w:szCs w:val="22"/>
        </w:rPr>
      </w:pPr>
    </w:p>
    <w:tbl>
      <w:tblPr>
        <w:tblW w:w="7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40"/>
      </w:tblGrid>
      <w:tr w:rsidR="000D7B3D" w:rsidRPr="00FD38F3" w:rsidTr="0010343D">
        <w:tc>
          <w:tcPr>
            <w:tcW w:w="1630" w:type="dxa"/>
            <w:vAlign w:val="center"/>
          </w:tcPr>
          <w:p w:rsidR="000D7B3D" w:rsidRPr="00FD38F3" w:rsidRDefault="000D7B3D" w:rsidP="00925DEB">
            <w:pPr>
              <w:rPr>
                <w:rFonts w:cs="Arial"/>
                <w:b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sz w:val="22"/>
                <w:szCs w:val="22"/>
              </w:rPr>
              <w:t>13.00-14.3</w:t>
            </w:r>
            <w:r w:rsidRPr="00FD38F3">
              <w:rPr>
                <w:rFonts w:cs="Arial"/>
                <w:b/>
                <w:sz w:val="22"/>
                <w:szCs w:val="22"/>
                <w:lang w:val="it-IT"/>
              </w:rPr>
              <w:t>0</w:t>
            </w:r>
          </w:p>
        </w:tc>
        <w:tc>
          <w:tcPr>
            <w:tcW w:w="5640" w:type="dxa"/>
            <w:vAlign w:val="center"/>
          </w:tcPr>
          <w:p w:rsidR="000D7B3D" w:rsidRPr="00FD38F3" w:rsidRDefault="000D7B3D" w:rsidP="00925DEB">
            <w:pPr>
              <w:rPr>
                <w:rFonts w:cs="Arial"/>
                <w:b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sz w:val="22"/>
                <w:szCs w:val="22"/>
                <w:lang w:val="it-IT"/>
              </w:rPr>
              <w:t>Pausa pranzo</w:t>
            </w:r>
          </w:p>
        </w:tc>
      </w:tr>
    </w:tbl>
    <w:p w:rsidR="000D7B3D" w:rsidRPr="00FD38F3" w:rsidRDefault="000D7B3D" w:rsidP="00925DEB">
      <w:pPr>
        <w:rPr>
          <w:rFonts w:cs="Arial"/>
          <w:sz w:val="16"/>
          <w:szCs w:val="16"/>
          <w:lang w:val="it-IT"/>
        </w:rPr>
      </w:pPr>
    </w:p>
    <w:p w:rsidR="000D7B3D" w:rsidRPr="00FD38F3" w:rsidRDefault="000D7B3D" w:rsidP="00925DEB">
      <w:pPr>
        <w:rPr>
          <w:rFonts w:cs="Arial"/>
          <w:sz w:val="16"/>
          <w:szCs w:val="16"/>
          <w:lang w:val="it-IT"/>
        </w:rPr>
      </w:pPr>
    </w:p>
    <w:tbl>
      <w:tblPr>
        <w:tblW w:w="12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91"/>
        <w:gridCol w:w="8778"/>
        <w:gridCol w:w="1191"/>
      </w:tblGrid>
      <w:tr w:rsidR="000D7B3D" w:rsidRPr="00FD38F3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925DEB">
            <w:pPr>
              <w:rPr>
                <w:rFonts w:cs="Arial"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lang w:val="it-IT"/>
              </w:rPr>
              <w:t>14.30-15.00</w:t>
            </w:r>
          </w:p>
        </w:tc>
        <w:tc>
          <w:tcPr>
            <w:tcW w:w="9969" w:type="dxa"/>
            <w:gridSpan w:val="2"/>
            <w:vAlign w:val="center"/>
          </w:tcPr>
          <w:p w:rsidR="000D7B3D" w:rsidRPr="00FD38F3" w:rsidRDefault="000D7B3D" w:rsidP="0010343D">
            <w:pPr>
              <w:ind w:right="3947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MOHAMMED SABAH </w:t>
            </w:r>
          </w:p>
          <w:p w:rsidR="000D7B3D" w:rsidRPr="00FD38F3" w:rsidRDefault="000D7B3D" w:rsidP="0010343D">
            <w:pPr>
              <w:ind w:right="3947"/>
              <w:rPr>
                <w:rFonts w:cs="Arial"/>
                <w:sz w:val="22"/>
                <w:szCs w:val="22"/>
                <w:u w:val="single"/>
                <w:lang w:val="en-GB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 xml:space="preserve">docenti guida, Proff. </w:t>
            </w:r>
            <w:r w:rsidRPr="00FD38F3">
              <w:rPr>
                <w:rFonts w:cs="Arial"/>
                <w:sz w:val="22"/>
                <w:szCs w:val="22"/>
                <w:u w:val="single"/>
                <w:lang w:val="en-GB"/>
              </w:rPr>
              <w:t xml:space="preserve">Porta/Di Pierro </w:t>
            </w:r>
          </w:p>
          <w:p w:rsidR="000D7B3D" w:rsidRPr="00FD38F3" w:rsidRDefault="000D7B3D" w:rsidP="0010343D">
            <w:pPr>
              <w:ind w:right="3947"/>
              <w:rPr>
                <w:rFonts w:cs="Arial"/>
                <w:caps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Novel edible coatings to improve quality and shelf-life of different foods produced by Palestinian industries</w:t>
            </w:r>
          </w:p>
        </w:tc>
      </w:tr>
      <w:tr w:rsidR="000D7B3D" w:rsidRPr="00FD38F3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925DE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69" w:type="dxa"/>
            <w:gridSpan w:val="2"/>
            <w:vAlign w:val="center"/>
          </w:tcPr>
          <w:p w:rsidR="000D7B3D" w:rsidRPr="00FD38F3" w:rsidRDefault="000D7B3D" w:rsidP="0010343D">
            <w:pPr>
              <w:ind w:right="3947"/>
              <w:rPr>
                <w:rFonts w:cs="Arial"/>
                <w:b/>
                <w:sz w:val="18"/>
                <w:szCs w:val="18"/>
              </w:rPr>
            </w:pPr>
          </w:p>
          <w:p w:rsidR="000D7B3D" w:rsidRPr="00FD38F3" w:rsidRDefault="000D7B3D" w:rsidP="0010343D">
            <w:pPr>
              <w:ind w:right="3947"/>
              <w:rPr>
                <w:rFonts w:cs="Arial"/>
                <w:b/>
                <w:sz w:val="18"/>
                <w:szCs w:val="18"/>
              </w:rPr>
            </w:pPr>
          </w:p>
        </w:tc>
      </w:tr>
      <w:tr w:rsidR="000D7B3D" w:rsidRPr="00FD38F3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925DEB">
            <w:pPr>
              <w:rPr>
                <w:rFonts w:cs="Arial"/>
                <w:sz w:val="22"/>
                <w:szCs w:val="22"/>
              </w:rPr>
            </w:pPr>
            <w:r w:rsidRPr="00FD38F3">
              <w:rPr>
                <w:rFonts w:cs="Arial"/>
                <w:sz w:val="22"/>
                <w:szCs w:val="22"/>
              </w:rPr>
              <w:t>15.00-15.30</w:t>
            </w:r>
          </w:p>
        </w:tc>
        <w:tc>
          <w:tcPr>
            <w:tcW w:w="9969" w:type="dxa"/>
            <w:gridSpan w:val="2"/>
            <w:vAlign w:val="center"/>
          </w:tcPr>
          <w:p w:rsidR="000D7B3D" w:rsidRPr="00FD38F3" w:rsidRDefault="000D7B3D" w:rsidP="0010343D">
            <w:pPr>
              <w:ind w:right="3947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FD38F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ILARIA SORRENTINO </w:t>
            </w:r>
          </w:p>
          <w:p w:rsidR="000D7B3D" w:rsidRPr="00FD38F3" w:rsidRDefault="000D7B3D" w:rsidP="0010343D">
            <w:pPr>
              <w:ind w:right="3947"/>
              <w:rPr>
                <w:rFonts w:cs="Arial"/>
                <w:sz w:val="22"/>
                <w:szCs w:val="22"/>
                <w:u w:val="single"/>
                <w:lang w:val="it-IT"/>
              </w:rPr>
            </w:pPr>
            <w:r w:rsidRPr="00FD38F3">
              <w:rPr>
                <w:rFonts w:cs="Arial"/>
                <w:sz w:val="22"/>
                <w:szCs w:val="22"/>
                <w:u w:val="single"/>
                <w:lang w:val="it-IT"/>
              </w:rPr>
              <w:t>docente guida, Prof. Paola Giardina</w:t>
            </w:r>
          </w:p>
          <w:p w:rsidR="000D7B3D" w:rsidRPr="00FD38F3" w:rsidRDefault="000D7B3D" w:rsidP="0010343D">
            <w:pPr>
              <w:ind w:right="3947"/>
              <w:rPr>
                <w:rFonts w:cs="Arial"/>
                <w:caps/>
                <w:sz w:val="22"/>
                <w:szCs w:val="22"/>
                <w:u w:val="single"/>
              </w:rPr>
            </w:pPr>
            <w:r w:rsidRPr="00FD38F3">
              <w:rPr>
                <w:rFonts w:cs="Arial"/>
                <w:caps/>
                <w:sz w:val="22"/>
                <w:szCs w:val="22"/>
                <w:u w:val="single"/>
              </w:rPr>
              <w:t>Fungal self-assembling protein layers: new biotech-tools to fabricate bio/non-bio hybrid devices</w:t>
            </w:r>
          </w:p>
        </w:tc>
      </w:tr>
      <w:tr w:rsidR="000D7B3D" w:rsidRPr="00FD38F3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925D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69" w:type="dxa"/>
            <w:gridSpan w:val="2"/>
            <w:vAlign w:val="center"/>
          </w:tcPr>
          <w:p w:rsidR="000D7B3D" w:rsidRPr="00FD38F3" w:rsidRDefault="000D7B3D" w:rsidP="0010343D">
            <w:pPr>
              <w:ind w:right="3947"/>
              <w:rPr>
                <w:rFonts w:cs="Arial"/>
                <w:sz w:val="22"/>
                <w:szCs w:val="22"/>
              </w:rPr>
            </w:pPr>
          </w:p>
        </w:tc>
      </w:tr>
      <w:tr w:rsidR="000D7B3D" w:rsidRPr="00FD38F3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0165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69" w:type="dxa"/>
            <w:gridSpan w:val="2"/>
            <w:vAlign w:val="center"/>
          </w:tcPr>
          <w:p w:rsidR="000D7B3D" w:rsidRPr="00FD38F3" w:rsidRDefault="000D7B3D" w:rsidP="0010343D">
            <w:pPr>
              <w:ind w:right="3947"/>
              <w:rPr>
                <w:rFonts w:cs="Arial"/>
                <w:bCs/>
                <w:caps/>
                <w:sz w:val="18"/>
                <w:szCs w:val="18"/>
              </w:rPr>
            </w:pPr>
            <w:r w:rsidRPr="00FD38F3">
              <w:rPr>
                <w:rFonts w:cs="Arial"/>
                <w:bCs/>
                <w:caps/>
                <w:sz w:val="18"/>
                <w:szCs w:val="18"/>
              </w:rPr>
              <w:t xml:space="preserve"> </w:t>
            </w:r>
          </w:p>
          <w:p w:rsidR="000D7B3D" w:rsidRPr="00FD38F3" w:rsidRDefault="000D7B3D" w:rsidP="0010343D">
            <w:pPr>
              <w:ind w:right="3947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0D7B3D" w:rsidRPr="00D02B85" w:rsidTr="0010343D">
        <w:trPr>
          <w:gridAfter w:val="1"/>
          <w:wAfter w:w="1191" w:type="dxa"/>
        </w:trPr>
        <w:tc>
          <w:tcPr>
            <w:tcW w:w="1630" w:type="dxa"/>
          </w:tcPr>
          <w:p w:rsidR="000D7B3D" w:rsidRPr="00FD38F3" w:rsidRDefault="000D7B3D" w:rsidP="003376A9">
            <w:pPr>
              <w:rPr>
                <w:rFonts w:cs="Arial"/>
                <w:b/>
                <w:sz w:val="22"/>
                <w:szCs w:val="22"/>
              </w:rPr>
            </w:pPr>
            <w:r w:rsidRPr="00FD38F3">
              <w:rPr>
                <w:rFonts w:cs="Arial"/>
                <w:b/>
                <w:sz w:val="22"/>
                <w:szCs w:val="22"/>
              </w:rPr>
              <w:t>17.00</w:t>
            </w:r>
          </w:p>
        </w:tc>
        <w:tc>
          <w:tcPr>
            <w:tcW w:w="9969" w:type="dxa"/>
            <w:gridSpan w:val="2"/>
          </w:tcPr>
          <w:p w:rsidR="000D7B3D" w:rsidRPr="00FD38F3" w:rsidRDefault="000D7B3D" w:rsidP="0010343D">
            <w:pPr>
              <w:ind w:right="3947"/>
              <w:rPr>
                <w:rFonts w:cs="Arial"/>
                <w:sz w:val="22"/>
                <w:szCs w:val="22"/>
              </w:rPr>
            </w:pPr>
            <w:r w:rsidRPr="00FD38F3">
              <w:rPr>
                <w:rFonts w:cs="Arial"/>
                <w:b/>
                <w:sz w:val="22"/>
                <w:szCs w:val="22"/>
                <w:lang w:val="it-IT"/>
              </w:rPr>
              <w:t>PROCLAMAZIONE</w:t>
            </w:r>
          </w:p>
        </w:tc>
      </w:tr>
      <w:tr w:rsidR="000D7B3D" w:rsidRPr="00D02B85" w:rsidTr="0010343D">
        <w:tc>
          <w:tcPr>
            <w:tcW w:w="2821" w:type="dxa"/>
            <w:gridSpan w:val="2"/>
          </w:tcPr>
          <w:p w:rsidR="000D7B3D" w:rsidRPr="00060D05" w:rsidRDefault="000D7B3D" w:rsidP="000165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69" w:type="dxa"/>
            <w:gridSpan w:val="2"/>
            <w:vAlign w:val="center"/>
          </w:tcPr>
          <w:p w:rsidR="000D7B3D" w:rsidRPr="00D02B85" w:rsidRDefault="000D7B3D" w:rsidP="003376A9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0D7B3D" w:rsidRPr="00016594" w:rsidRDefault="000D7B3D" w:rsidP="0010343D">
      <w:pPr>
        <w:rPr>
          <w:lang w:val="it-IT"/>
        </w:rPr>
      </w:pPr>
    </w:p>
    <w:sectPr w:rsidR="000D7B3D" w:rsidRPr="00016594" w:rsidSect="0015088E">
      <w:pgSz w:w="16838" w:h="11906" w:orient="landscape"/>
      <w:pgMar w:top="360" w:right="851" w:bottom="567" w:left="851" w:header="709" w:footer="709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3D" w:rsidRDefault="000D7B3D" w:rsidP="00C117DD">
      <w:r>
        <w:separator/>
      </w:r>
    </w:p>
  </w:endnote>
  <w:endnote w:type="continuationSeparator" w:id="0">
    <w:p w:rsidR="000D7B3D" w:rsidRDefault="000D7B3D" w:rsidP="00C1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3D" w:rsidRDefault="000D7B3D" w:rsidP="00C117DD">
      <w:r>
        <w:separator/>
      </w:r>
    </w:p>
  </w:footnote>
  <w:footnote w:type="continuationSeparator" w:id="0">
    <w:p w:rsidR="000D7B3D" w:rsidRDefault="000D7B3D" w:rsidP="00C11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D3"/>
    <w:rsid w:val="000041C0"/>
    <w:rsid w:val="00006598"/>
    <w:rsid w:val="00006816"/>
    <w:rsid w:val="0001167D"/>
    <w:rsid w:val="0001457C"/>
    <w:rsid w:val="00014FC3"/>
    <w:rsid w:val="000159AD"/>
    <w:rsid w:val="00015A7D"/>
    <w:rsid w:val="00016594"/>
    <w:rsid w:val="0002536E"/>
    <w:rsid w:val="00027345"/>
    <w:rsid w:val="00027D78"/>
    <w:rsid w:val="00030048"/>
    <w:rsid w:val="00033E74"/>
    <w:rsid w:val="00034B0A"/>
    <w:rsid w:val="0003704E"/>
    <w:rsid w:val="000427F4"/>
    <w:rsid w:val="00042859"/>
    <w:rsid w:val="00046FE6"/>
    <w:rsid w:val="00047472"/>
    <w:rsid w:val="00047C80"/>
    <w:rsid w:val="00051B9B"/>
    <w:rsid w:val="000602E5"/>
    <w:rsid w:val="00060D05"/>
    <w:rsid w:val="000658E8"/>
    <w:rsid w:val="000773E9"/>
    <w:rsid w:val="0008002D"/>
    <w:rsid w:val="000821F9"/>
    <w:rsid w:val="00084EAC"/>
    <w:rsid w:val="0008749F"/>
    <w:rsid w:val="000A55B8"/>
    <w:rsid w:val="000B183E"/>
    <w:rsid w:val="000B5EB8"/>
    <w:rsid w:val="000B7575"/>
    <w:rsid w:val="000C02F3"/>
    <w:rsid w:val="000D7B3D"/>
    <w:rsid w:val="000D7D7E"/>
    <w:rsid w:val="000F5268"/>
    <w:rsid w:val="0010343D"/>
    <w:rsid w:val="00103865"/>
    <w:rsid w:val="0010525A"/>
    <w:rsid w:val="00114908"/>
    <w:rsid w:val="00115E78"/>
    <w:rsid w:val="00142855"/>
    <w:rsid w:val="00145DAF"/>
    <w:rsid w:val="00146C59"/>
    <w:rsid w:val="0015088E"/>
    <w:rsid w:val="00150B5D"/>
    <w:rsid w:val="00152F87"/>
    <w:rsid w:val="0016017A"/>
    <w:rsid w:val="0016532B"/>
    <w:rsid w:val="001827E4"/>
    <w:rsid w:val="00185DCC"/>
    <w:rsid w:val="00197BA1"/>
    <w:rsid w:val="001A2D94"/>
    <w:rsid w:val="001B18F2"/>
    <w:rsid w:val="001B5263"/>
    <w:rsid w:val="001B7956"/>
    <w:rsid w:val="001D2A5B"/>
    <w:rsid w:val="001E23A1"/>
    <w:rsid w:val="001E45D9"/>
    <w:rsid w:val="001F31DD"/>
    <w:rsid w:val="001F5CF3"/>
    <w:rsid w:val="001F7FD8"/>
    <w:rsid w:val="00211148"/>
    <w:rsid w:val="00217882"/>
    <w:rsid w:val="002205F7"/>
    <w:rsid w:val="0022127E"/>
    <w:rsid w:val="00227F0A"/>
    <w:rsid w:val="00232A9F"/>
    <w:rsid w:val="002409F7"/>
    <w:rsid w:val="00257905"/>
    <w:rsid w:val="00261DD8"/>
    <w:rsid w:val="0026252E"/>
    <w:rsid w:val="00270930"/>
    <w:rsid w:val="002752EF"/>
    <w:rsid w:val="00275D0F"/>
    <w:rsid w:val="00280E83"/>
    <w:rsid w:val="00282995"/>
    <w:rsid w:val="00282F95"/>
    <w:rsid w:val="002831B2"/>
    <w:rsid w:val="00283F9E"/>
    <w:rsid w:val="00291D74"/>
    <w:rsid w:val="00293381"/>
    <w:rsid w:val="00294620"/>
    <w:rsid w:val="00297DE2"/>
    <w:rsid w:val="002A7A34"/>
    <w:rsid w:val="002B20E9"/>
    <w:rsid w:val="002C2921"/>
    <w:rsid w:val="002C7A90"/>
    <w:rsid w:val="002D1AB2"/>
    <w:rsid w:val="002D5C7B"/>
    <w:rsid w:val="002E0AD5"/>
    <w:rsid w:val="002E32C9"/>
    <w:rsid w:val="003024DB"/>
    <w:rsid w:val="0030401A"/>
    <w:rsid w:val="00305FCD"/>
    <w:rsid w:val="0031421D"/>
    <w:rsid w:val="00317756"/>
    <w:rsid w:val="0032145D"/>
    <w:rsid w:val="003310B7"/>
    <w:rsid w:val="003376A9"/>
    <w:rsid w:val="00345015"/>
    <w:rsid w:val="003516B1"/>
    <w:rsid w:val="00351CCB"/>
    <w:rsid w:val="00352D0A"/>
    <w:rsid w:val="00355A1C"/>
    <w:rsid w:val="0036164C"/>
    <w:rsid w:val="003703B9"/>
    <w:rsid w:val="00372B6A"/>
    <w:rsid w:val="003823FB"/>
    <w:rsid w:val="003833B8"/>
    <w:rsid w:val="0038696C"/>
    <w:rsid w:val="00391300"/>
    <w:rsid w:val="003A0F6A"/>
    <w:rsid w:val="003A58EC"/>
    <w:rsid w:val="003B1FCD"/>
    <w:rsid w:val="003B564D"/>
    <w:rsid w:val="003B5691"/>
    <w:rsid w:val="003C640C"/>
    <w:rsid w:val="003D49D7"/>
    <w:rsid w:val="003E0B2E"/>
    <w:rsid w:val="003E2651"/>
    <w:rsid w:val="003E2B5B"/>
    <w:rsid w:val="003E7A57"/>
    <w:rsid w:val="003E7C11"/>
    <w:rsid w:val="00401F09"/>
    <w:rsid w:val="00402366"/>
    <w:rsid w:val="0040580D"/>
    <w:rsid w:val="00416105"/>
    <w:rsid w:val="004162EB"/>
    <w:rsid w:val="00420B88"/>
    <w:rsid w:val="00425330"/>
    <w:rsid w:val="00443101"/>
    <w:rsid w:val="00446573"/>
    <w:rsid w:val="00450024"/>
    <w:rsid w:val="00462942"/>
    <w:rsid w:val="00476981"/>
    <w:rsid w:val="00484EE7"/>
    <w:rsid w:val="004864F1"/>
    <w:rsid w:val="004872A5"/>
    <w:rsid w:val="004A2001"/>
    <w:rsid w:val="004A4D45"/>
    <w:rsid w:val="004A5FF3"/>
    <w:rsid w:val="004B7610"/>
    <w:rsid w:val="004C10BA"/>
    <w:rsid w:val="004C5CFC"/>
    <w:rsid w:val="004D061A"/>
    <w:rsid w:val="004D1EB0"/>
    <w:rsid w:val="004D3707"/>
    <w:rsid w:val="004D378A"/>
    <w:rsid w:val="004D446F"/>
    <w:rsid w:val="004E1F89"/>
    <w:rsid w:val="004F4BDA"/>
    <w:rsid w:val="004F68BD"/>
    <w:rsid w:val="00501830"/>
    <w:rsid w:val="005111DE"/>
    <w:rsid w:val="00512686"/>
    <w:rsid w:val="00517680"/>
    <w:rsid w:val="00523A42"/>
    <w:rsid w:val="00535443"/>
    <w:rsid w:val="005409A6"/>
    <w:rsid w:val="005414DE"/>
    <w:rsid w:val="005415B9"/>
    <w:rsid w:val="005434A3"/>
    <w:rsid w:val="005450CC"/>
    <w:rsid w:val="00545862"/>
    <w:rsid w:val="005503F6"/>
    <w:rsid w:val="00564305"/>
    <w:rsid w:val="00564462"/>
    <w:rsid w:val="0057777F"/>
    <w:rsid w:val="00582EF3"/>
    <w:rsid w:val="0058454D"/>
    <w:rsid w:val="00585B00"/>
    <w:rsid w:val="005919EF"/>
    <w:rsid w:val="00593E2D"/>
    <w:rsid w:val="005A3AEC"/>
    <w:rsid w:val="005A416A"/>
    <w:rsid w:val="005A4A99"/>
    <w:rsid w:val="005A7499"/>
    <w:rsid w:val="005A7584"/>
    <w:rsid w:val="005B7077"/>
    <w:rsid w:val="005C50AB"/>
    <w:rsid w:val="005D249D"/>
    <w:rsid w:val="005D4A2D"/>
    <w:rsid w:val="005E1288"/>
    <w:rsid w:val="005F21A6"/>
    <w:rsid w:val="005F4FE6"/>
    <w:rsid w:val="00610960"/>
    <w:rsid w:val="00612C8D"/>
    <w:rsid w:val="00612D32"/>
    <w:rsid w:val="00624485"/>
    <w:rsid w:val="00626551"/>
    <w:rsid w:val="00633C0C"/>
    <w:rsid w:val="00633D20"/>
    <w:rsid w:val="00647A31"/>
    <w:rsid w:val="00651085"/>
    <w:rsid w:val="00653B96"/>
    <w:rsid w:val="00660574"/>
    <w:rsid w:val="00660616"/>
    <w:rsid w:val="00661771"/>
    <w:rsid w:val="0066549E"/>
    <w:rsid w:val="006676FF"/>
    <w:rsid w:val="00670314"/>
    <w:rsid w:val="006756C9"/>
    <w:rsid w:val="00676622"/>
    <w:rsid w:val="00683E96"/>
    <w:rsid w:val="006C0DDE"/>
    <w:rsid w:val="006D197D"/>
    <w:rsid w:val="006D3246"/>
    <w:rsid w:val="006D67BF"/>
    <w:rsid w:val="006E079A"/>
    <w:rsid w:val="006F2A36"/>
    <w:rsid w:val="006F783E"/>
    <w:rsid w:val="007058B5"/>
    <w:rsid w:val="007139A1"/>
    <w:rsid w:val="00735EDF"/>
    <w:rsid w:val="00742ACF"/>
    <w:rsid w:val="00744BC3"/>
    <w:rsid w:val="007529E1"/>
    <w:rsid w:val="00753688"/>
    <w:rsid w:val="00760BDD"/>
    <w:rsid w:val="00765711"/>
    <w:rsid w:val="00777D31"/>
    <w:rsid w:val="00791AC8"/>
    <w:rsid w:val="007B192F"/>
    <w:rsid w:val="007B480A"/>
    <w:rsid w:val="007C0094"/>
    <w:rsid w:val="007C0DA4"/>
    <w:rsid w:val="007C39B4"/>
    <w:rsid w:val="007D1041"/>
    <w:rsid w:val="007E5F75"/>
    <w:rsid w:val="007E61CC"/>
    <w:rsid w:val="0080015B"/>
    <w:rsid w:val="008048F2"/>
    <w:rsid w:val="008123F8"/>
    <w:rsid w:val="00815147"/>
    <w:rsid w:val="0081706D"/>
    <w:rsid w:val="00826B23"/>
    <w:rsid w:val="00840F60"/>
    <w:rsid w:val="008514D1"/>
    <w:rsid w:val="00870E07"/>
    <w:rsid w:val="0087306F"/>
    <w:rsid w:val="00877B8C"/>
    <w:rsid w:val="00882270"/>
    <w:rsid w:val="00885989"/>
    <w:rsid w:val="008943A2"/>
    <w:rsid w:val="008944AD"/>
    <w:rsid w:val="008A44CB"/>
    <w:rsid w:val="008C1E48"/>
    <w:rsid w:val="008C384A"/>
    <w:rsid w:val="008C5291"/>
    <w:rsid w:val="008D0AC1"/>
    <w:rsid w:val="008D63D8"/>
    <w:rsid w:val="008E24EB"/>
    <w:rsid w:val="008E7CAB"/>
    <w:rsid w:val="008F0580"/>
    <w:rsid w:val="00900575"/>
    <w:rsid w:val="009030A3"/>
    <w:rsid w:val="009067A3"/>
    <w:rsid w:val="009173BA"/>
    <w:rsid w:val="00925DEB"/>
    <w:rsid w:val="00930504"/>
    <w:rsid w:val="00934BA8"/>
    <w:rsid w:val="009415E9"/>
    <w:rsid w:val="00945A2A"/>
    <w:rsid w:val="009460A9"/>
    <w:rsid w:val="00950127"/>
    <w:rsid w:val="00961529"/>
    <w:rsid w:val="00963FC5"/>
    <w:rsid w:val="009803D3"/>
    <w:rsid w:val="00981365"/>
    <w:rsid w:val="00982006"/>
    <w:rsid w:val="009835E5"/>
    <w:rsid w:val="009A1DF0"/>
    <w:rsid w:val="009A4A96"/>
    <w:rsid w:val="009B0C1E"/>
    <w:rsid w:val="009B3FFF"/>
    <w:rsid w:val="009B5224"/>
    <w:rsid w:val="009B59E1"/>
    <w:rsid w:val="009B5D01"/>
    <w:rsid w:val="009B625B"/>
    <w:rsid w:val="009B7C0B"/>
    <w:rsid w:val="009C0102"/>
    <w:rsid w:val="009C298D"/>
    <w:rsid w:val="009C648C"/>
    <w:rsid w:val="009C7656"/>
    <w:rsid w:val="009C7DBC"/>
    <w:rsid w:val="009D1F90"/>
    <w:rsid w:val="009D4C4C"/>
    <w:rsid w:val="009E16BE"/>
    <w:rsid w:val="009E368C"/>
    <w:rsid w:val="009F5E4E"/>
    <w:rsid w:val="00A04AA0"/>
    <w:rsid w:val="00A07457"/>
    <w:rsid w:val="00A13232"/>
    <w:rsid w:val="00A133AE"/>
    <w:rsid w:val="00A14190"/>
    <w:rsid w:val="00A213C1"/>
    <w:rsid w:val="00A23395"/>
    <w:rsid w:val="00A33C38"/>
    <w:rsid w:val="00A436E0"/>
    <w:rsid w:val="00A514D1"/>
    <w:rsid w:val="00A51997"/>
    <w:rsid w:val="00A51EE6"/>
    <w:rsid w:val="00A53637"/>
    <w:rsid w:val="00A56827"/>
    <w:rsid w:val="00A57347"/>
    <w:rsid w:val="00A5782A"/>
    <w:rsid w:val="00A6499D"/>
    <w:rsid w:val="00A679E1"/>
    <w:rsid w:val="00A858E8"/>
    <w:rsid w:val="00A90166"/>
    <w:rsid w:val="00AA015F"/>
    <w:rsid w:val="00AA0831"/>
    <w:rsid w:val="00AB683E"/>
    <w:rsid w:val="00AC38AF"/>
    <w:rsid w:val="00AC5106"/>
    <w:rsid w:val="00AE358B"/>
    <w:rsid w:val="00AE35A2"/>
    <w:rsid w:val="00AF7738"/>
    <w:rsid w:val="00B002FA"/>
    <w:rsid w:val="00B05AE2"/>
    <w:rsid w:val="00B11AE5"/>
    <w:rsid w:val="00B207C0"/>
    <w:rsid w:val="00B22F99"/>
    <w:rsid w:val="00B40490"/>
    <w:rsid w:val="00B42D62"/>
    <w:rsid w:val="00B45365"/>
    <w:rsid w:val="00B455F9"/>
    <w:rsid w:val="00B46F4D"/>
    <w:rsid w:val="00B62E14"/>
    <w:rsid w:val="00B65251"/>
    <w:rsid w:val="00B66CFE"/>
    <w:rsid w:val="00B71444"/>
    <w:rsid w:val="00B74D5B"/>
    <w:rsid w:val="00B83215"/>
    <w:rsid w:val="00B87085"/>
    <w:rsid w:val="00B90B01"/>
    <w:rsid w:val="00B97A88"/>
    <w:rsid w:val="00BB3004"/>
    <w:rsid w:val="00BB4D98"/>
    <w:rsid w:val="00BB6DA5"/>
    <w:rsid w:val="00BC4F4F"/>
    <w:rsid w:val="00BD4DCE"/>
    <w:rsid w:val="00BF0973"/>
    <w:rsid w:val="00C06066"/>
    <w:rsid w:val="00C117DD"/>
    <w:rsid w:val="00C11BF4"/>
    <w:rsid w:val="00C12D34"/>
    <w:rsid w:val="00C2130B"/>
    <w:rsid w:val="00C237B4"/>
    <w:rsid w:val="00C275F8"/>
    <w:rsid w:val="00C347E7"/>
    <w:rsid w:val="00C44DCD"/>
    <w:rsid w:val="00C475FA"/>
    <w:rsid w:val="00C51466"/>
    <w:rsid w:val="00C545D2"/>
    <w:rsid w:val="00C7504F"/>
    <w:rsid w:val="00C76342"/>
    <w:rsid w:val="00C85EA1"/>
    <w:rsid w:val="00C87C9B"/>
    <w:rsid w:val="00C92793"/>
    <w:rsid w:val="00C95452"/>
    <w:rsid w:val="00CA670D"/>
    <w:rsid w:val="00CB15E3"/>
    <w:rsid w:val="00CB496F"/>
    <w:rsid w:val="00CC1BD2"/>
    <w:rsid w:val="00CC2A6E"/>
    <w:rsid w:val="00CC5604"/>
    <w:rsid w:val="00CC714D"/>
    <w:rsid w:val="00CD3A19"/>
    <w:rsid w:val="00CD4961"/>
    <w:rsid w:val="00CD7284"/>
    <w:rsid w:val="00CF5217"/>
    <w:rsid w:val="00CF6C8D"/>
    <w:rsid w:val="00D02B85"/>
    <w:rsid w:val="00D0775E"/>
    <w:rsid w:val="00D1125F"/>
    <w:rsid w:val="00D1772F"/>
    <w:rsid w:val="00D318CE"/>
    <w:rsid w:val="00D32D91"/>
    <w:rsid w:val="00D4277E"/>
    <w:rsid w:val="00D53AF1"/>
    <w:rsid w:val="00D5450B"/>
    <w:rsid w:val="00D563B3"/>
    <w:rsid w:val="00D57494"/>
    <w:rsid w:val="00D66439"/>
    <w:rsid w:val="00D717E5"/>
    <w:rsid w:val="00D7664F"/>
    <w:rsid w:val="00D86028"/>
    <w:rsid w:val="00D92ACD"/>
    <w:rsid w:val="00D93BA0"/>
    <w:rsid w:val="00D94311"/>
    <w:rsid w:val="00D94843"/>
    <w:rsid w:val="00DA1298"/>
    <w:rsid w:val="00DA4888"/>
    <w:rsid w:val="00DA60C7"/>
    <w:rsid w:val="00DB0791"/>
    <w:rsid w:val="00DB1652"/>
    <w:rsid w:val="00DC2E2B"/>
    <w:rsid w:val="00DD7864"/>
    <w:rsid w:val="00DE4319"/>
    <w:rsid w:val="00DF6964"/>
    <w:rsid w:val="00E0316B"/>
    <w:rsid w:val="00E03CAC"/>
    <w:rsid w:val="00E040DE"/>
    <w:rsid w:val="00E06B82"/>
    <w:rsid w:val="00E10DD4"/>
    <w:rsid w:val="00E11DE4"/>
    <w:rsid w:val="00E132F2"/>
    <w:rsid w:val="00E14780"/>
    <w:rsid w:val="00E14BC6"/>
    <w:rsid w:val="00E24F96"/>
    <w:rsid w:val="00E2720E"/>
    <w:rsid w:val="00E339A8"/>
    <w:rsid w:val="00E403CE"/>
    <w:rsid w:val="00E4104E"/>
    <w:rsid w:val="00E44D79"/>
    <w:rsid w:val="00E47D64"/>
    <w:rsid w:val="00E63B17"/>
    <w:rsid w:val="00E67FD4"/>
    <w:rsid w:val="00E7213B"/>
    <w:rsid w:val="00E8397D"/>
    <w:rsid w:val="00E92CD3"/>
    <w:rsid w:val="00E93794"/>
    <w:rsid w:val="00E9641B"/>
    <w:rsid w:val="00EA45DE"/>
    <w:rsid w:val="00EB570D"/>
    <w:rsid w:val="00EC5764"/>
    <w:rsid w:val="00ED2C47"/>
    <w:rsid w:val="00ED67DF"/>
    <w:rsid w:val="00EE27FF"/>
    <w:rsid w:val="00EE385A"/>
    <w:rsid w:val="00EF3FC5"/>
    <w:rsid w:val="00EF730A"/>
    <w:rsid w:val="00F069EE"/>
    <w:rsid w:val="00F11843"/>
    <w:rsid w:val="00F1350A"/>
    <w:rsid w:val="00F20E00"/>
    <w:rsid w:val="00F62B0B"/>
    <w:rsid w:val="00F62E88"/>
    <w:rsid w:val="00F6399C"/>
    <w:rsid w:val="00F66C45"/>
    <w:rsid w:val="00F70109"/>
    <w:rsid w:val="00F76BA0"/>
    <w:rsid w:val="00F778DD"/>
    <w:rsid w:val="00F83A55"/>
    <w:rsid w:val="00F83B96"/>
    <w:rsid w:val="00F8742E"/>
    <w:rsid w:val="00F926EA"/>
    <w:rsid w:val="00FA511A"/>
    <w:rsid w:val="00FA7DE8"/>
    <w:rsid w:val="00FB02D6"/>
    <w:rsid w:val="00FB1886"/>
    <w:rsid w:val="00FC2530"/>
    <w:rsid w:val="00FC2C4F"/>
    <w:rsid w:val="00FC3872"/>
    <w:rsid w:val="00FC5368"/>
    <w:rsid w:val="00FD1BF2"/>
    <w:rsid w:val="00FD38F3"/>
    <w:rsid w:val="00FE0683"/>
    <w:rsid w:val="00FE38CC"/>
    <w:rsid w:val="00FF0A9A"/>
    <w:rsid w:val="00FF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D3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152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83E9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E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8E"/>
    <w:rPr>
      <w:sz w:val="0"/>
      <w:szCs w:val="0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04AA0"/>
  </w:style>
  <w:style w:type="character" w:customStyle="1" w:styleId="DateChar">
    <w:name w:val="Date Char"/>
    <w:basedOn w:val="DefaultParagraphFont"/>
    <w:link w:val="Date"/>
    <w:uiPriority w:val="99"/>
    <w:semiHidden/>
    <w:rsid w:val="00066B8E"/>
    <w:rPr>
      <w:rFonts w:ascii="Arial" w:hAnsi="Arial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7777F"/>
    <w:pPr>
      <w:spacing w:before="100" w:beforeAutospacing="1" w:after="100" w:afterAutospacing="1"/>
    </w:pPr>
    <w:rPr>
      <w:rFonts w:ascii="Times New Roman" w:hAnsi="Times New Roman"/>
      <w:lang w:val="it-IT"/>
    </w:rPr>
  </w:style>
  <w:style w:type="character" w:customStyle="1" w:styleId="address">
    <w:name w:val="address"/>
    <w:basedOn w:val="DefaultParagraphFont"/>
    <w:uiPriority w:val="99"/>
    <w:rsid w:val="00A51EE6"/>
    <w:rPr>
      <w:rFonts w:cs="Times New Roman"/>
    </w:rPr>
  </w:style>
  <w:style w:type="paragraph" w:customStyle="1" w:styleId="Default">
    <w:name w:val="Default"/>
    <w:uiPriority w:val="99"/>
    <w:rsid w:val="00027D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ghlight1">
    <w:name w:val="highlight1"/>
    <w:basedOn w:val="DefaultParagraphFont"/>
    <w:uiPriority w:val="99"/>
    <w:rsid w:val="00A5782A"/>
    <w:rPr>
      <w:rFonts w:cs="Times New Roman"/>
      <w:color w:val="990000"/>
    </w:rPr>
  </w:style>
  <w:style w:type="character" w:styleId="Strong">
    <w:name w:val="Strong"/>
    <w:basedOn w:val="DefaultParagraphFont"/>
    <w:uiPriority w:val="99"/>
    <w:qFormat/>
    <w:rsid w:val="00270930"/>
    <w:rPr>
      <w:rFonts w:cs="Times New Roman"/>
      <w:b/>
      <w:bCs/>
    </w:rPr>
  </w:style>
  <w:style w:type="character" w:customStyle="1" w:styleId="highlightedsearchterm">
    <w:name w:val="highlightedsearchterm"/>
    <w:basedOn w:val="DefaultParagraphFont"/>
    <w:uiPriority w:val="99"/>
    <w:rsid w:val="002D5C7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117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7DD"/>
    <w:rPr>
      <w:rFonts w:ascii="Arial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C117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17DD"/>
    <w:rPr>
      <w:rFonts w:ascii="Arial" w:hAnsi="Arial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rsid w:val="00593E2D"/>
    <w:rPr>
      <w:rFonts w:cs="Times New Roman"/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rsid w:val="00FD38F3"/>
    <w:rPr>
      <w:rFonts w:ascii="Calibri" w:hAnsi="Calibri"/>
      <w:sz w:val="22"/>
      <w:szCs w:val="21"/>
      <w:lang w:val="it-IT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D38F3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58">
          <w:marLeft w:val="0"/>
          <w:marRight w:val="0"/>
          <w:marTop w:val="150"/>
          <w:marBottom w:val="150"/>
          <w:divBdr>
            <w:top w:val="single" w:sz="12" w:space="0" w:color="DDD5C8"/>
            <w:left w:val="single" w:sz="12" w:space="0" w:color="DDD5C8"/>
            <w:bottom w:val="single" w:sz="12" w:space="0" w:color="DDD5C8"/>
            <w:right w:val="single" w:sz="12" w:space="0" w:color="DDD5C8"/>
          </w:divBdr>
          <w:divsChild>
            <w:div w:id="1836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0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0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0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0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464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14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8368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46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8368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6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533">
          <w:marLeft w:val="0"/>
          <w:marRight w:val="0"/>
          <w:marTop w:val="150"/>
          <w:marBottom w:val="150"/>
          <w:divBdr>
            <w:top w:val="single" w:sz="12" w:space="0" w:color="DDD5C8"/>
            <w:left w:val="single" w:sz="12" w:space="0" w:color="DDD5C8"/>
            <w:bottom w:val="single" w:sz="12" w:space="0" w:color="DDD5C8"/>
            <w:right w:val="single" w:sz="12" w:space="0" w:color="DDD5C8"/>
          </w:divBdr>
          <w:divsChild>
            <w:div w:id="1836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58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0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0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80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na.casartelli@unimi.it" TargetMode="External"/><Relationship Id="rId13" Type="http://schemas.openxmlformats.org/officeDocument/2006/relationships/hyperlink" Target="mailto:orionvs@yha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sco.bonomi@unimi.it" TargetMode="External"/><Relationship Id="rId12" Type="http://schemas.openxmlformats.org/officeDocument/2006/relationships/hyperlink" Target="mailto:rvillalonga@quim.ucm.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mi.it/chiedove/schedaStrutturaXML.jsp?codice=6603" TargetMode="External"/><Relationship Id="rId11" Type="http://schemas.openxmlformats.org/officeDocument/2006/relationships/hyperlink" Target="mailto:adam.macierzanka@pg.edu.pl" TargetMode="Externa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10" Type="http://schemas.openxmlformats.org/officeDocument/2006/relationships/hyperlink" Target="mailto:adamacie@pg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niela.ubiali@unipv.i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487</Words>
  <Characters>2781</Characters>
  <Application>Microsoft Office Outlook</Application>
  <DocSecurity>0</DocSecurity>
  <Lines>0</Lines>
  <Paragraphs>0</Paragraphs>
  <ScaleCrop>false</ScaleCrop>
  <Company>Unina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di esame:</dc:title>
  <dc:subject/>
  <dc:creator>Unina</dc:creator>
  <cp:keywords/>
  <dc:description/>
  <cp:lastModifiedBy>ennio3</cp:lastModifiedBy>
  <cp:revision>2</cp:revision>
  <cp:lastPrinted>2018-10-12T08:27:00Z</cp:lastPrinted>
  <dcterms:created xsi:type="dcterms:W3CDTF">2018-10-30T12:15:00Z</dcterms:created>
  <dcterms:modified xsi:type="dcterms:W3CDTF">2018-10-30T12:15:00Z</dcterms:modified>
</cp:coreProperties>
</file>